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0C" w:rsidRPr="00E971F6" w:rsidRDefault="00934836" w:rsidP="008B48A7">
      <w:pPr>
        <w:tabs>
          <w:tab w:val="center" w:pos="4678"/>
          <w:tab w:val="right" w:pos="9000"/>
        </w:tabs>
        <w:rPr>
          <w:sz w:val="22"/>
          <w:szCs w:val="22"/>
        </w:rPr>
      </w:pPr>
      <w:r w:rsidRPr="00E971F6">
        <w:rPr>
          <w:noProof/>
          <w:sz w:val="22"/>
          <w:szCs w:val="22"/>
        </w:rPr>
        <w:drawing>
          <wp:anchor distT="0" distB="0" distL="114300" distR="114300" simplePos="0" relativeHeight="251658240" behindDoc="0" locked="0" layoutInCell="1" allowOverlap="1" wp14:anchorId="77F2FA66" wp14:editId="3F7D1A5C">
            <wp:simplePos x="0" y="0"/>
            <wp:positionH relativeFrom="column">
              <wp:posOffset>4739005</wp:posOffset>
            </wp:positionH>
            <wp:positionV relativeFrom="paragraph">
              <wp:posOffset>21590</wp:posOffset>
            </wp:positionV>
            <wp:extent cx="963295" cy="651510"/>
            <wp:effectExtent l="19050" t="19050" r="27305" b="152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295" cy="651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971F6">
        <w:rPr>
          <w:noProof/>
          <w:sz w:val="22"/>
          <w:szCs w:val="22"/>
        </w:rPr>
        <w:drawing>
          <wp:anchor distT="0" distB="0" distL="114300" distR="114300" simplePos="0" relativeHeight="251657216" behindDoc="0" locked="0" layoutInCell="1" allowOverlap="1" wp14:anchorId="3D690647" wp14:editId="012296E2">
            <wp:simplePos x="0" y="0"/>
            <wp:positionH relativeFrom="column">
              <wp:posOffset>2486025</wp:posOffset>
            </wp:positionH>
            <wp:positionV relativeFrom="paragraph">
              <wp:posOffset>-114300</wp:posOffset>
            </wp:positionV>
            <wp:extent cx="948055" cy="878840"/>
            <wp:effectExtent l="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055" cy="878840"/>
                    </a:xfrm>
                    <a:prstGeom prst="rect">
                      <a:avLst/>
                    </a:prstGeom>
                    <a:noFill/>
                  </pic:spPr>
                </pic:pic>
              </a:graphicData>
            </a:graphic>
            <wp14:sizeRelH relativeFrom="page">
              <wp14:pctWidth>0</wp14:pctWidth>
            </wp14:sizeRelH>
            <wp14:sizeRelV relativeFrom="page">
              <wp14:pctHeight>0</wp14:pctHeight>
            </wp14:sizeRelV>
          </wp:anchor>
        </w:drawing>
      </w:r>
      <w:r w:rsidRPr="00E971F6">
        <w:rPr>
          <w:noProof/>
          <w:sz w:val="36"/>
        </w:rPr>
        <w:drawing>
          <wp:inline distT="0" distB="0" distL="0" distR="0" wp14:anchorId="2702FB59" wp14:editId="3871555B">
            <wp:extent cx="825500" cy="764540"/>
            <wp:effectExtent l="0" t="0" r="0" b="0"/>
            <wp:docPr id="1" name="Obrázok 5" descr="Logo_E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Logo_ERD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764540"/>
                    </a:xfrm>
                    <a:prstGeom prst="rect">
                      <a:avLst/>
                    </a:prstGeom>
                    <a:noFill/>
                    <a:ln>
                      <a:noFill/>
                    </a:ln>
                  </pic:spPr>
                </pic:pic>
              </a:graphicData>
            </a:graphic>
          </wp:inline>
        </w:drawing>
      </w:r>
      <w:r w:rsidR="00AB73BA" w:rsidRPr="00E971F6">
        <w:rPr>
          <w:sz w:val="22"/>
          <w:szCs w:val="22"/>
        </w:rPr>
        <w:tab/>
      </w:r>
      <w:r w:rsidR="00AB73BA" w:rsidRPr="00E971F6">
        <w:rPr>
          <w:rFonts w:ascii="AT* Times New Roman" w:hAnsi="AT* Times New Roman"/>
          <w:sz w:val="20"/>
        </w:rPr>
        <w:tab/>
      </w:r>
    </w:p>
    <w:p w:rsidR="00AB73BA" w:rsidRPr="00E971F6" w:rsidRDefault="00AB73B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288"/>
      </w:tblGrid>
      <w:tr w:rsidR="00AB73BA" w:rsidRPr="00E971F6">
        <w:trPr>
          <w:trHeight w:val="495"/>
        </w:trPr>
        <w:tc>
          <w:tcPr>
            <w:tcW w:w="5000" w:type="pct"/>
            <w:shd w:val="clear" w:color="auto" w:fill="000080"/>
            <w:vAlign w:val="center"/>
          </w:tcPr>
          <w:p w:rsidR="00AB73BA" w:rsidRPr="00E971F6" w:rsidRDefault="005A129E" w:rsidP="005A129E">
            <w:pPr>
              <w:jc w:val="center"/>
              <w:rPr>
                <w:rFonts w:ascii="Bookman Old Style" w:hAnsi="Bookman Old Style"/>
                <w:b/>
                <w:smallCaps/>
                <w:color w:val="FFFF00"/>
                <w:sz w:val="36"/>
                <w:szCs w:val="36"/>
              </w:rPr>
            </w:pPr>
            <w:r w:rsidRPr="00E971F6">
              <w:rPr>
                <w:rFonts w:ascii="Bookman Old Style" w:hAnsi="Bookman Old Style"/>
                <w:b/>
                <w:smallCaps/>
                <w:color w:val="FFFF00"/>
                <w:sz w:val="36"/>
                <w:szCs w:val="36"/>
              </w:rPr>
              <w:t>MŠVVaŠ</w:t>
            </w:r>
            <w:r w:rsidR="008B48A7" w:rsidRPr="00E971F6">
              <w:rPr>
                <w:rFonts w:ascii="Bookman Old Style" w:hAnsi="Bookman Old Style"/>
                <w:b/>
                <w:smallCaps/>
                <w:color w:val="FFFF00"/>
                <w:sz w:val="36"/>
                <w:szCs w:val="36"/>
              </w:rPr>
              <w:t xml:space="preserve"> SR</w:t>
            </w:r>
            <w:r w:rsidRPr="00E971F6">
              <w:rPr>
                <w:rFonts w:ascii="Bookman Old Style" w:hAnsi="Bookman Old Style"/>
                <w:b/>
                <w:smallCaps/>
                <w:color w:val="FFFF00"/>
                <w:sz w:val="36"/>
                <w:szCs w:val="36"/>
              </w:rPr>
              <w:t xml:space="preserve"> – Riadiaci orgán OP Výskum a vývoj</w:t>
            </w:r>
            <w:r w:rsidR="008B48A7" w:rsidRPr="00E971F6">
              <w:rPr>
                <w:rFonts w:ascii="Bookman Old Style" w:hAnsi="Bookman Old Style"/>
                <w:b/>
                <w:smallCaps/>
                <w:color w:val="FFFF00"/>
                <w:sz w:val="36"/>
                <w:szCs w:val="36"/>
              </w:rPr>
              <w:t>/</w:t>
            </w:r>
            <w:r w:rsidRPr="00E971F6">
              <w:rPr>
                <w:rFonts w:ascii="Bookman Old Style" w:hAnsi="Bookman Old Style"/>
                <w:b/>
                <w:smallCaps/>
                <w:color w:val="FFFF00"/>
                <w:sz w:val="36"/>
                <w:szCs w:val="36"/>
              </w:rPr>
              <w:t>ASFEU – SORO pre OP Výskum a vývoj</w:t>
            </w:r>
          </w:p>
        </w:tc>
      </w:tr>
    </w:tbl>
    <w:p w:rsidR="00AB73BA" w:rsidRPr="00E971F6" w:rsidRDefault="00AB73B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288"/>
      </w:tblGrid>
      <w:tr w:rsidR="00AB73BA" w:rsidRPr="00E971F6">
        <w:tc>
          <w:tcPr>
            <w:tcW w:w="5000" w:type="pct"/>
            <w:shd w:val="clear" w:color="auto" w:fill="000080"/>
          </w:tcPr>
          <w:p w:rsidR="00AB73BA" w:rsidRPr="00E971F6" w:rsidRDefault="0025063F" w:rsidP="00701688">
            <w:pPr>
              <w:jc w:val="center"/>
              <w:rPr>
                <w:sz w:val="22"/>
                <w:szCs w:val="22"/>
              </w:rPr>
            </w:pPr>
            <w:r w:rsidRPr="00E971F6">
              <w:rPr>
                <w:rFonts w:ascii="Bookman Old Style" w:hAnsi="Bookman Old Style"/>
                <w:b/>
                <w:caps/>
                <w:color w:val="FFFF00"/>
                <w:sz w:val="48"/>
                <w:szCs w:val="48"/>
              </w:rPr>
              <w:t>MONITOROVACIA SPRÁVA PROJEKTU</w:t>
            </w:r>
            <w:r w:rsidR="00842FB5" w:rsidRPr="00E971F6">
              <w:rPr>
                <w:rStyle w:val="Odkaznapoznmkupodiarou"/>
                <w:rFonts w:ascii="Bookman Old Style" w:hAnsi="Bookman Old Style"/>
                <w:b/>
                <w:caps/>
                <w:color w:val="FFFF00"/>
                <w:sz w:val="48"/>
                <w:szCs w:val="48"/>
              </w:rPr>
              <w:footnoteReference w:id="1"/>
            </w:r>
          </w:p>
        </w:tc>
      </w:tr>
    </w:tbl>
    <w:p w:rsidR="00AB73BA" w:rsidRPr="00E971F6" w:rsidRDefault="00AB73BA">
      <w:pPr>
        <w:rPr>
          <w:sz w:val="12"/>
          <w:szCs w:val="12"/>
        </w:rPr>
      </w:pPr>
    </w:p>
    <w:p w:rsidR="00E51A6B" w:rsidRPr="00E971F6" w:rsidRDefault="00E51A6B">
      <w:pPr>
        <w:rPr>
          <w:sz w:val="12"/>
          <w:szCs w:val="1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AB73BA" w:rsidRPr="00E971F6" w:rsidTr="00667CCB">
        <w:trPr>
          <w:trHeight w:val="397"/>
          <w:jc w:val="center"/>
        </w:trPr>
        <w:tc>
          <w:tcPr>
            <w:tcW w:w="4482" w:type="dxa"/>
            <w:shd w:val="clear" w:color="auto" w:fill="333399"/>
            <w:vAlign w:val="center"/>
          </w:tcPr>
          <w:p w:rsidR="00AB73BA" w:rsidRPr="00E971F6" w:rsidRDefault="00AB73BA" w:rsidP="005A566F">
            <w:pPr>
              <w:rPr>
                <w:b/>
                <w:bCs/>
                <w:color w:val="FFFF00"/>
              </w:rPr>
            </w:pPr>
            <w:r w:rsidRPr="00E971F6">
              <w:rPr>
                <w:b/>
                <w:color w:val="FFFF00"/>
              </w:rPr>
              <w:t>Názov projektu</w:t>
            </w:r>
          </w:p>
        </w:tc>
        <w:tc>
          <w:tcPr>
            <w:tcW w:w="5058" w:type="dxa"/>
            <w:shd w:val="clear" w:color="auto" w:fill="auto"/>
            <w:vAlign w:val="center"/>
          </w:tcPr>
          <w:p w:rsidR="00A0744F" w:rsidRPr="00E971F6" w:rsidRDefault="00A0744F" w:rsidP="00A0744F">
            <w:pPr>
              <w:rPr>
                <w:b/>
                <w:bCs/>
              </w:rPr>
            </w:pPr>
            <w:r w:rsidRPr="00E971F6">
              <w:rPr>
                <w:b/>
                <w:bCs/>
              </w:rPr>
              <w:t>Univerzitný vedecký park TECHNICOM pre inovačné aplikácie s podporou</w:t>
            </w:r>
          </w:p>
          <w:p w:rsidR="00AB73BA" w:rsidRPr="00E971F6" w:rsidRDefault="00A0744F" w:rsidP="00A0744F">
            <w:pPr>
              <w:rPr>
                <w:b/>
                <w:bCs/>
              </w:rPr>
            </w:pPr>
            <w:r w:rsidRPr="00E971F6">
              <w:rPr>
                <w:b/>
                <w:bCs/>
              </w:rPr>
              <w:t>znalostných technológií</w:t>
            </w:r>
          </w:p>
        </w:tc>
      </w:tr>
      <w:tr w:rsidR="00E444EF" w:rsidRPr="00E971F6" w:rsidTr="00667CCB">
        <w:trPr>
          <w:trHeight w:val="397"/>
          <w:jc w:val="center"/>
        </w:trPr>
        <w:tc>
          <w:tcPr>
            <w:tcW w:w="4482" w:type="dxa"/>
            <w:shd w:val="clear" w:color="auto" w:fill="333399"/>
            <w:vAlign w:val="center"/>
          </w:tcPr>
          <w:p w:rsidR="00E444EF" w:rsidRPr="00E971F6" w:rsidRDefault="00E444EF" w:rsidP="005A566F">
            <w:pPr>
              <w:rPr>
                <w:b/>
                <w:color w:val="FFFF00"/>
              </w:rPr>
            </w:pPr>
            <w:r w:rsidRPr="00E971F6">
              <w:rPr>
                <w:b/>
                <w:color w:val="FFFF00"/>
              </w:rPr>
              <w:t>Kód ITMS</w:t>
            </w:r>
          </w:p>
        </w:tc>
        <w:tc>
          <w:tcPr>
            <w:tcW w:w="5058" w:type="dxa"/>
            <w:shd w:val="clear" w:color="auto" w:fill="auto"/>
            <w:vAlign w:val="center"/>
          </w:tcPr>
          <w:p w:rsidR="00E444EF" w:rsidRPr="00E971F6" w:rsidRDefault="00A0744F" w:rsidP="00CD2FC7">
            <w:pPr>
              <w:rPr>
                <w:b/>
                <w:bCs/>
              </w:rPr>
            </w:pPr>
            <w:r w:rsidRPr="00E971F6">
              <w:rPr>
                <w:b/>
                <w:bCs/>
              </w:rPr>
              <w:t>26220220182</w:t>
            </w:r>
          </w:p>
        </w:tc>
      </w:tr>
      <w:tr w:rsidR="00D64AE1" w:rsidRPr="00E971F6" w:rsidTr="00667CCB">
        <w:trPr>
          <w:trHeight w:val="397"/>
          <w:jc w:val="center"/>
        </w:trPr>
        <w:tc>
          <w:tcPr>
            <w:tcW w:w="4482" w:type="dxa"/>
            <w:shd w:val="clear" w:color="auto" w:fill="333399"/>
            <w:vAlign w:val="center"/>
          </w:tcPr>
          <w:p w:rsidR="00D64AE1" w:rsidRPr="00E971F6" w:rsidRDefault="00D64AE1" w:rsidP="005A566F">
            <w:pPr>
              <w:rPr>
                <w:b/>
                <w:color w:val="FFFF00"/>
              </w:rPr>
            </w:pPr>
            <w:r w:rsidRPr="00E971F6">
              <w:rPr>
                <w:b/>
                <w:color w:val="FFFF00"/>
              </w:rPr>
              <w:t>Kód rozhodnutia EK</w:t>
            </w:r>
            <w:r w:rsidR="00125E93" w:rsidRPr="00E971F6">
              <w:rPr>
                <w:rStyle w:val="Odkaznapoznmkupodiarou"/>
                <w:b/>
                <w:color w:val="FFFF00"/>
              </w:rPr>
              <w:footnoteReference w:id="2"/>
            </w:r>
          </w:p>
        </w:tc>
        <w:tc>
          <w:tcPr>
            <w:tcW w:w="5058" w:type="dxa"/>
            <w:shd w:val="clear" w:color="auto" w:fill="auto"/>
            <w:vAlign w:val="center"/>
          </w:tcPr>
          <w:p w:rsidR="00D64AE1" w:rsidRPr="00E971F6" w:rsidRDefault="00D64AE1" w:rsidP="00CD2FC7">
            <w:pPr>
              <w:rPr>
                <w:b/>
                <w:bCs/>
              </w:rPr>
            </w:pPr>
          </w:p>
        </w:tc>
      </w:tr>
      <w:tr w:rsidR="009941F8" w:rsidRPr="00E971F6" w:rsidTr="00667CCB">
        <w:trPr>
          <w:trHeight w:val="397"/>
          <w:jc w:val="center"/>
        </w:trPr>
        <w:tc>
          <w:tcPr>
            <w:tcW w:w="4482" w:type="dxa"/>
            <w:shd w:val="clear" w:color="auto" w:fill="333399"/>
            <w:vAlign w:val="center"/>
          </w:tcPr>
          <w:p w:rsidR="009941F8" w:rsidRPr="00E971F6" w:rsidRDefault="009941F8" w:rsidP="005A566F">
            <w:pPr>
              <w:rPr>
                <w:b/>
                <w:color w:val="FFFF00"/>
              </w:rPr>
            </w:pPr>
            <w:r w:rsidRPr="00E971F6">
              <w:rPr>
                <w:b/>
                <w:color w:val="FFFF00"/>
              </w:rPr>
              <w:t>Prijímateľ</w:t>
            </w:r>
          </w:p>
        </w:tc>
        <w:tc>
          <w:tcPr>
            <w:tcW w:w="5058" w:type="dxa"/>
            <w:shd w:val="clear" w:color="auto" w:fill="auto"/>
            <w:vAlign w:val="center"/>
          </w:tcPr>
          <w:p w:rsidR="00A0744F" w:rsidRPr="00E971F6" w:rsidRDefault="00A0744F" w:rsidP="00CD2FC7">
            <w:pPr>
              <w:rPr>
                <w:b/>
                <w:bCs/>
              </w:rPr>
            </w:pPr>
            <w:r w:rsidRPr="00E971F6">
              <w:rPr>
                <w:b/>
                <w:bCs/>
              </w:rPr>
              <w:t>Technická univerzita v Košiciach,</w:t>
            </w:r>
          </w:p>
          <w:p w:rsidR="009941F8" w:rsidRPr="00E971F6" w:rsidRDefault="00A0744F" w:rsidP="00CD2FC7">
            <w:pPr>
              <w:rPr>
                <w:b/>
                <w:bCs/>
              </w:rPr>
            </w:pPr>
            <w:r w:rsidRPr="00E971F6">
              <w:rPr>
                <w:b/>
                <w:bCs/>
              </w:rPr>
              <w:t>partner - Univerzita P. J. Šafárika v Košiciach</w:t>
            </w:r>
          </w:p>
        </w:tc>
      </w:tr>
    </w:tbl>
    <w:p w:rsidR="004D31B0" w:rsidRPr="00E971F6" w:rsidRDefault="004D31B0"/>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Operačný program</w:t>
            </w:r>
          </w:p>
        </w:tc>
        <w:tc>
          <w:tcPr>
            <w:tcW w:w="5058" w:type="dxa"/>
            <w:shd w:val="clear" w:color="auto" w:fill="auto"/>
            <w:vAlign w:val="center"/>
          </w:tcPr>
          <w:p w:rsidR="00EE3195" w:rsidRPr="00E971F6" w:rsidRDefault="00A0744F" w:rsidP="00CD2FC7">
            <w:pPr>
              <w:rPr>
                <w:b/>
                <w:bCs/>
              </w:rPr>
            </w:pPr>
            <w:r w:rsidRPr="00E971F6">
              <w:rPr>
                <w:b/>
                <w:bCs/>
              </w:rPr>
              <w:t>2620002 OP Výskum a vývoj</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Prioritná os</w:t>
            </w:r>
          </w:p>
        </w:tc>
        <w:tc>
          <w:tcPr>
            <w:tcW w:w="5058" w:type="dxa"/>
            <w:shd w:val="clear" w:color="auto" w:fill="auto"/>
            <w:vAlign w:val="center"/>
          </w:tcPr>
          <w:p w:rsidR="00EE3195" w:rsidRPr="00E971F6" w:rsidRDefault="00A0744F" w:rsidP="00CD2FC7">
            <w:pPr>
              <w:rPr>
                <w:b/>
                <w:bCs/>
              </w:rPr>
            </w:pPr>
            <w:r w:rsidRPr="00E971F6">
              <w:rPr>
                <w:b/>
                <w:bCs/>
              </w:rPr>
              <w:t>Prioritná os 2 - Podpora výskumu a vývoja</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Opatrenie</w:t>
            </w:r>
          </w:p>
        </w:tc>
        <w:tc>
          <w:tcPr>
            <w:tcW w:w="5058" w:type="dxa"/>
            <w:shd w:val="clear" w:color="auto" w:fill="auto"/>
            <w:vAlign w:val="center"/>
          </w:tcPr>
          <w:p w:rsidR="00EE3195" w:rsidRPr="00E971F6" w:rsidRDefault="00A0744F" w:rsidP="00CD2FC7">
            <w:pPr>
              <w:rPr>
                <w:b/>
                <w:bCs/>
              </w:rPr>
            </w:pPr>
            <w:r w:rsidRPr="00E971F6">
              <w:rPr>
                <w:b/>
                <w:bCs/>
              </w:rPr>
              <w:t>2.2 Prenos poznatkov a technológií získaných výskumom a vývojom do praxe</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 xml:space="preserve">Kód výzvy </w:t>
            </w:r>
          </w:p>
        </w:tc>
        <w:tc>
          <w:tcPr>
            <w:tcW w:w="5058" w:type="dxa"/>
            <w:shd w:val="clear" w:color="auto" w:fill="auto"/>
            <w:vAlign w:val="center"/>
          </w:tcPr>
          <w:p w:rsidR="00EE3195" w:rsidRPr="00E971F6" w:rsidRDefault="00A0744F" w:rsidP="00CD2FC7">
            <w:pPr>
              <w:rPr>
                <w:b/>
                <w:bCs/>
              </w:rPr>
            </w:pPr>
            <w:r w:rsidRPr="00E971F6">
              <w:rPr>
                <w:b/>
                <w:bCs/>
              </w:rPr>
              <w:t>OPVaV-2012/2.2/08-RO</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color w:val="FFFF00"/>
              </w:rPr>
            </w:pPr>
            <w:r w:rsidRPr="00E971F6">
              <w:rPr>
                <w:b/>
                <w:color w:val="FFFF00"/>
              </w:rPr>
              <w:t>Schéma štátnej pomoci</w:t>
            </w:r>
            <w:r w:rsidR="00AC25B3" w:rsidRPr="00E971F6">
              <w:rPr>
                <w:b/>
                <w:color w:val="FFFF00"/>
              </w:rPr>
              <w:t>/schéma de minimis</w:t>
            </w:r>
            <w:r w:rsidR="00AC25B3" w:rsidRPr="00E971F6">
              <w:rPr>
                <w:rStyle w:val="Odkaznapoznmkupodiarou"/>
                <w:b/>
                <w:color w:val="FFFF00"/>
              </w:rPr>
              <w:footnoteReference w:id="3"/>
            </w:r>
          </w:p>
        </w:tc>
        <w:tc>
          <w:tcPr>
            <w:tcW w:w="5058" w:type="dxa"/>
            <w:shd w:val="clear" w:color="auto" w:fill="auto"/>
            <w:vAlign w:val="center"/>
          </w:tcPr>
          <w:p w:rsidR="00EE3195" w:rsidRPr="00E971F6" w:rsidRDefault="00EE3195" w:rsidP="00CD2FC7">
            <w:pPr>
              <w:rPr>
                <w:b/>
                <w:bCs/>
              </w:rPr>
            </w:pP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color w:val="FFFF00"/>
              </w:rPr>
            </w:pPr>
            <w:r w:rsidRPr="00E971F6">
              <w:rPr>
                <w:b/>
                <w:color w:val="FFFF00"/>
              </w:rPr>
              <w:t>Názov lokálnej stratégie komplexného prístupu</w:t>
            </w:r>
            <w:r w:rsidRPr="00E971F6">
              <w:rPr>
                <w:rStyle w:val="Odkaznapoznmkupodiarou"/>
                <w:b/>
                <w:color w:val="FFFF00"/>
              </w:rPr>
              <w:footnoteReference w:id="4"/>
            </w:r>
          </w:p>
        </w:tc>
        <w:tc>
          <w:tcPr>
            <w:tcW w:w="5058" w:type="dxa"/>
            <w:shd w:val="clear" w:color="auto" w:fill="auto"/>
            <w:vAlign w:val="center"/>
          </w:tcPr>
          <w:p w:rsidR="00EE3195" w:rsidRPr="00E971F6" w:rsidRDefault="00EE3195" w:rsidP="00CD2FC7">
            <w:pPr>
              <w:rPr>
                <w:b/>
                <w:bCs/>
              </w:rPr>
            </w:pPr>
          </w:p>
        </w:tc>
      </w:tr>
    </w:tbl>
    <w:p w:rsidR="00EE3195" w:rsidRPr="00E971F6" w:rsidRDefault="00EE3195" w:rsidP="00EE3195">
      <w:pPr>
        <w:ind w:firstLine="708"/>
        <w:rPr>
          <w:sz w:val="12"/>
          <w:szCs w:val="12"/>
        </w:rPr>
      </w:pPr>
    </w:p>
    <w:p w:rsidR="00CE6810" w:rsidRPr="00E971F6" w:rsidRDefault="00CE6810">
      <w:pPr>
        <w:rPr>
          <w:sz w:val="12"/>
          <w:szCs w:val="1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DB049B" w:rsidRPr="00E971F6" w:rsidTr="00667CCB">
        <w:trPr>
          <w:trHeight w:val="397"/>
          <w:jc w:val="center"/>
        </w:trPr>
        <w:tc>
          <w:tcPr>
            <w:tcW w:w="4482" w:type="dxa"/>
            <w:shd w:val="clear" w:color="auto" w:fill="333399"/>
            <w:vAlign w:val="center"/>
          </w:tcPr>
          <w:p w:rsidR="00DB049B" w:rsidRPr="00E971F6" w:rsidRDefault="00DB049B" w:rsidP="00A32A12">
            <w:pPr>
              <w:rPr>
                <w:b/>
                <w:bCs/>
                <w:color w:val="FFFF00"/>
              </w:rPr>
            </w:pPr>
            <w:r w:rsidRPr="00E971F6">
              <w:rPr>
                <w:b/>
                <w:color w:val="FFFF00"/>
              </w:rPr>
              <w:t>Typ monitorovacej správy</w:t>
            </w:r>
            <w:r w:rsidR="00657A97" w:rsidRPr="00E971F6">
              <w:rPr>
                <w:rStyle w:val="Odkaznapoznmkupodiarou"/>
                <w:b/>
                <w:color w:val="FFFF00"/>
              </w:rPr>
              <w:footnoteReference w:id="5"/>
            </w:r>
          </w:p>
        </w:tc>
        <w:tc>
          <w:tcPr>
            <w:tcW w:w="5058" w:type="dxa"/>
            <w:shd w:val="clear" w:color="auto" w:fill="auto"/>
            <w:vAlign w:val="center"/>
          </w:tcPr>
          <w:p w:rsidR="00DB049B" w:rsidRPr="00E971F6" w:rsidRDefault="00A0744F" w:rsidP="00CD2FC7">
            <w:pPr>
              <w:rPr>
                <w:b/>
                <w:bCs/>
              </w:rPr>
            </w:pPr>
            <w:r w:rsidRPr="00E971F6">
              <w:rPr>
                <w:b/>
                <w:bCs/>
              </w:rPr>
              <w:t>priebežná</w:t>
            </w:r>
          </w:p>
        </w:tc>
      </w:tr>
      <w:tr w:rsidR="00DB049B" w:rsidRPr="00E971F6" w:rsidTr="00667CCB">
        <w:trPr>
          <w:trHeight w:val="397"/>
          <w:jc w:val="center"/>
        </w:trPr>
        <w:tc>
          <w:tcPr>
            <w:tcW w:w="4482" w:type="dxa"/>
            <w:tcBorders>
              <w:bottom w:val="single" w:sz="12" w:space="0" w:color="auto"/>
            </w:tcBorders>
            <w:shd w:val="clear" w:color="auto" w:fill="333399"/>
            <w:vAlign w:val="center"/>
          </w:tcPr>
          <w:p w:rsidR="00DB049B" w:rsidRPr="00E971F6" w:rsidRDefault="00DB049B" w:rsidP="00A32A12">
            <w:pPr>
              <w:rPr>
                <w:b/>
                <w:bCs/>
                <w:color w:val="FFFF00"/>
              </w:rPr>
            </w:pPr>
            <w:r w:rsidRPr="00E971F6">
              <w:rPr>
                <w:b/>
                <w:color w:val="FFFF00"/>
              </w:rPr>
              <w:t>Poradové číslo monitorovacej správy</w:t>
            </w:r>
          </w:p>
        </w:tc>
        <w:tc>
          <w:tcPr>
            <w:tcW w:w="5058" w:type="dxa"/>
            <w:tcBorders>
              <w:bottom w:val="single" w:sz="12" w:space="0" w:color="auto"/>
            </w:tcBorders>
            <w:shd w:val="clear" w:color="auto" w:fill="auto"/>
            <w:vAlign w:val="center"/>
          </w:tcPr>
          <w:p w:rsidR="00DB049B" w:rsidRPr="00E971F6" w:rsidRDefault="00CF271F" w:rsidP="001F0527">
            <w:pPr>
              <w:rPr>
                <w:b/>
                <w:bCs/>
              </w:rPr>
            </w:pPr>
            <w:r>
              <w:rPr>
                <w:b/>
                <w:bCs/>
              </w:rPr>
              <w:t>5</w:t>
            </w:r>
          </w:p>
        </w:tc>
      </w:tr>
      <w:tr w:rsidR="00DB049B" w:rsidRPr="00E971F6" w:rsidTr="00667CCB">
        <w:trPr>
          <w:trHeight w:val="397"/>
          <w:jc w:val="center"/>
        </w:trPr>
        <w:tc>
          <w:tcPr>
            <w:tcW w:w="4482" w:type="dxa"/>
            <w:shd w:val="clear" w:color="auto" w:fill="333399"/>
            <w:vAlign w:val="center"/>
          </w:tcPr>
          <w:p w:rsidR="00DB049B" w:rsidRPr="00E971F6" w:rsidRDefault="00DB049B" w:rsidP="00A32A12">
            <w:pPr>
              <w:rPr>
                <w:b/>
                <w:color w:val="FFFF00"/>
              </w:rPr>
            </w:pPr>
            <w:r w:rsidRPr="00E971F6">
              <w:rPr>
                <w:b/>
                <w:color w:val="FFFF00"/>
              </w:rPr>
              <w:t>Monitorované obdobie</w:t>
            </w:r>
          </w:p>
        </w:tc>
        <w:tc>
          <w:tcPr>
            <w:tcW w:w="5058" w:type="dxa"/>
            <w:shd w:val="clear" w:color="auto" w:fill="auto"/>
            <w:vAlign w:val="center"/>
          </w:tcPr>
          <w:p w:rsidR="00DB049B" w:rsidRPr="00E971F6" w:rsidRDefault="00CF271F" w:rsidP="00CF271F">
            <w:pPr>
              <w:rPr>
                <w:b/>
                <w:bCs/>
              </w:rPr>
            </w:pPr>
            <w:r>
              <w:rPr>
                <w:b/>
                <w:bCs/>
              </w:rPr>
              <w:t>04</w:t>
            </w:r>
            <w:r w:rsidR="001F0527" w:rsidRPr="00E971F6">
              <w:rPr>
                <w:b/>
                <w:bCs/>
              </w:rPr>
              <w:t>/201</w:t>
            </w:r>
            <w:r>
              <w:rPr>
                <w:b/>
                <w:bCs/>
              </w:rPr>
              <w:t>5</w:t>
            </w:r>
            <w:r w:rsidR="001F0527" w:rsidRPr="00E971F6">
              <w:rPr>
                <w:b/>
                <w:bCs/>
              </w:rPr>
              <w:t xml:space="preserve"> - 0</w:t>
            </w:r>
            <w:r>
              <w:rPr>
                <w:b/>
                <w:bCs/>
              </w:rPr>
              <w:t>9</w:t>
            </w:r>
            <w:r w:rsidR="001F0527" w:rsidRPr="00E971F6">
              <w:rPr>
                <w:b/>
                <w:bCs/>
              </w:rPr>
              <w:t>/201</w:t>
            </w:r>
            <w:r w:rsidR="0053773B" w:rsidRPr="00E971F6">
              <w:rPr>
                <w:b/>
                <w:bCs/>
              </w:rPr>
              <w:t>5</w:t>
            </w:r>
          </w:p>
        </w:tc>
      </w:tr>
    </w:tbl>
    <w:p w:rsidR="00DB049B" w:rsidRPr="00E971F6" w:rsidRDefault="00DB049B"/>
    <w:p w:rsidR="008B48A7" w:rsidRPr="00E971F6" w:rsidRDefault="00934836" w:rsidP="008B48A7">
      <w:pPr>
        <w:jc w:val="center"/>
      </w:pPr>
      <w:r w:rsidRPr="00E971F6">
        <w:rPr>
          <w:noProof/>
        </w:rPr>
        <w:drawing>
          <wp:inline distT="0" distB="0" distL="0" distR="0" wp14:anchorId="6EE46919" wp14:editId="4BA0CEEE">
            <wp:extent cx="901065" cy="901065"/>
            <wp:effectExtent l="0" t="0" r="0" b="0"/>
            <wp:docPr id="2" name="Picture 2" descr="Kópia – Logo_OPVaV_farebn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ópia – Logo_OPVaV_farebne-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p w:rsidR="008B48A7" w:rsidRPr="00E971F6" w:rsidRDefault="008B48A7" w:rsidP="008B48A7">
      <w:pPr>
        <w:jc w:val="center"/>
        <w:rPr>
          <w:sz w:val="16"/>
          <w:szCs w:val="16"/>
        </w:rPr>
      </w:pPr>
    </w:p>
    <w:p w:rsidR="00AB73BA" w:rsidRPr="00E971F6" w:rsidRDefault="008B48A7" w:rsidP="008401FA">
      <w:pPr>
        <w:jc w:val="center"/>
      </w:pPr>
      <w:r w:rsidRPr="00E971F6">
        <w:rPr>
          <w:rFonts w:cs="Calibri"/>
          <w:b/>
          <w:sz w:val="22"/>
          <w:szCs w:val="22"/>
        </w:rPr>
        <w:t>Podporujeme výskumné aktivity na Slovensku/Projekt je spolufinancovaný zo zdrojov EÚ</w:t>
      </w:r>
    </w:p>
    <w:p w:rsidR="004E7794" w:rsidRPr="00E971F6" w:rsidRDefault="004E7794"/>
    <w:p w:rsidR="00AB73BA" w:rsidRPr="00E971F6" w:rsidRDefault="00AB73BA">
      <w:pPr>
        <w:rPr>
          <w:sz w:val="4"/>
          <w:szCs w:val="4"/>
        </w:rPr>
      </w:pPr>
    </w:p>
    <w:p w:rsidR="00C30583" w:rsidRPr="00E971F6" w:rsidRDefault="00D212F2" w:rsidP="00895432">
      <w:pPr>
        <w:jc w:val="both"/>
        <w:rPr>
          <w:rFonts w:ascii="Arial Narrow" w:hAnsi="Arial Narrow"/>
          <w:b/>
          <w:bCs/>
        </w:rPr>
      </w:pPr>
      <w:r w:rsidRPr="00E971F6">
        <w:rPr>
          <w:rFonts w:ascii="Arial Narrow" w:hAnsi="Arial Narrow"/>
          <w:b/>
          <w:bCs/>
        </w:rPr>
        <w:t>A</w:t>
      </w:r>
      <w:r w:rsidR="00895432" w:rsidRPr="00E971F6">
        <w:rPr>
          <w:rFonts w:ascii="Arial Narrow" w:hAnsi="Arial Narrow"/>
          <w:b/>
          <w:bCs/>
        </w:rPr>
        <w:t xml:space="preserve">.  </w:t>
      </w:r>
      <w:r w:rsidR="004226FA" w:rsidRPr="00E971F6">
        <w:rPr>
          <w:rFonts w:ascii="Arial Narrow" w:hAnsi="Arial Narrow"/>
          <w:b/>
          <w:bCs/>
        </w:rPr>
        <w:t xml:space="preserve">ZÁKLADNÉ </w:t>
      </w:r>
      <w:r w:rsidR="001C76BF" w:rsidRPr="00E971F6">
        <w:rPr>
          <w:rFonts w:ascii="Arial Narrow" w:hAnsi="Arial Narrow"/>
          <w:b/>
          <w:bCs/>
        </w:rPr>
        <w:t xml:space="preserve">ÚDAJE </w:t>
      </w:r>
      <w:r w:rsidR="004D7FDE" w:rsidRPr="00E971F6">
        <w:rPr>
          <w:rFonts w:ascii="Arial Narrow" w:hAnsi="Arial Narrow"/>
          <w:b/>
          <w:bCs/>
        </w:rPr>
        <w:t xml:space="preserve">O </w:t>
      </w:r>
      <w:r w:rsidR="001C76BF" w:rsidRPr="00E971F6">
        <w:rPr>
          <w:rFonts w:ascii="Arial Narrow" w:hAnsi="Arial Narrow"/>
          <w:b/>
          <w:bCs/>
        </w:rPr>
        <w:t>PROJEKT</w:t>
      </w:r>
      <w:r w:rsidR="004D7FDE" w:rsidRPr="00E971F6">
        <w:rPr>
          <w:rFonts w:ascii="Arial Narrow" w:hAnsi="Arial Narrow"/>
          <w:b/>
          <w:bCs/>
        </w:rPr>
        <w:t>E</w:t>
      </w:r>
    </w:p>
    <w:p w:rsidR="00404126" w:rsidRPr="00E971F6" w:rsidRDefault="00404126"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8A0371" w:rsidRPr="00E971F6">
        <w:tc>
          <w:tcPr>
            <w:tcW w:w="5000" w:type="pct"/>
            <w:gridSpan w:val="4"/>
            <w:tcBorders>
              <w:bottom w:val="single" w:sz="4" w:space="0" w:color="auto"/>
            </w:tcBorders>
            <w:shd w:val="clear" w:color="auto" w:fill="00CCFF"/>
          </w:tcPr>
          <w:p w:rsidR="008A0371" w:rsidRPr="00E971F6" w:rsidRDefault="008A0371" w:rsidP="00701688">
            <w:pPr>
              <w:numPr>
                <w:ilvl w:val="1"/>
                <w:numId w:val="25"/>
              </w:numPr>
              <w:rPr>
                <w:rFonts w:ascii="Arial Narrow" w:hAnsi="Arial Narrow"/>
                <w:b/>
                <w:sz w:val="20"/>
                <w:szCs w:val="20"/>
              </w:rPr>
            </w:pPr>
            <w:r w:rsidRPr="00E971F6">
              <w:rPr>
                <w:rFonts w:ascii="Arial Narrow" w:hAnsi="Arial Narrow"/>
                <w:b/>
                <w:sz w:val="20"/>
                <w:szCs w:val="20"/>
              </w:rPr>
              <w:t>Miesto realizácie projektu</w:t>
            </w:r>
          </w:p>
        </w:tc>
      </w:tr>
      <w:tr w:rsidR="008A0371" w:rsidRPr="00E971F6">
        <w:tc>
          <w:tcPr>
            <w:tcW w:w="2500" w:type="pct"/>
            <w:gridSpan w:val="2"/>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Vyšší územný celok (NUTS III):</w:t>
            </w:r>
          </w:p>
        </w:tc>
      </w:tr>
      <w:tr w:rsidR="008A0371" w:rsidRPr="00E971F6" w:rsidTr="007D22F8">
        <w:tc>
          <w:tcPr>
            <w:tcW w:w="2500" w:type="pct"/>
            <w:gridSpan w:val="2"/>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Košický kraj</w:t>
            </w:r>
          </w:p>
        </w:tc>
      </w:tr>
      <w:tr w:rsidR="008A0371" w:rsidRPr="00E971F6">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Číslo</w:t>
            </w:r>
          </w:p>
        </w:tc>
      </w:tr>
      <w:tr w:rsidR="008A0371" w:rsidRPr="00E971F6" w:rsidTr="007D22F8">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Šrobárova</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2</w:t>
            </w:r>
          </w:p>
        </w:tc>
      </w:tr>
      <w:tr w:rsidR="008A0371" w:rsidRPr="00E971F6" w:rsidTr="007D22F8">
        <w:tc>
          <w:tcPr>
            <w:tcW w:w="2500" w:type="pct"/>
            <w:gridSpan w:val="2"/>
            <w:shd w:val="clear" w:color="auto" w:fill="E0E0E0"/>
          </w:tcPr>
          <w:p w:rsidR="008A0371" w:rsidRPr="00E971F6" w:rsidRDefault="008A0371" w:rsidP="00D64AE1">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bookmarkStart w:id="0" w:name="Začiarkov1"/>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bookmarkEnd w:id="0"/>
            <w:r w:rsidR="00DC423D"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DC423D"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00614D9D" w:rsidRPr="00E971F6">
              <w:rPr>
                <w:rFonts w:ascii="Arial Narrow" w:hAnsi="Arial Narrow"/>
                <w:sz w:val="20"/>
                <w:szCs w:val="20"/>
              </w:rPr>
              <w:fldChar w:fldCharType="end"/>
            </w:r>
            <w:r w:rsidR="00DC423D" w:rsidRPr="00E971F6">
              <w:rPr>
                <w:rFonts w:ascii="Arial Narrow" w:hAnsi="Arial Narrow"/>
                <w:sz w:val="20"/>
                <w:szCs w:val="20"/>
              </w:rPr>
              <w:t xml:space="preserve"> nie</w:t>
            </w:r>
          </w:p>
        </w:tc>
      </w:tr>
    </w:tbl>
    <w:p w:rsidR="008A0371" w:rsidRPr="00E971F6" w:rsidRDefault="008A0371"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A013D9" w:rsidRPr="00E971F6" w:rsidTr="00A26E65">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Vyšší územný celok (NUTS III):</w:t>
            </w:r>
          </w:p>
        </w:tc>
      </w:tr>
      <w:tr w:rsidR="00A013D9" w:rsidRPr="00E971F6" w:rsidTr="007D22F8">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Košický kraj</w:t>
            </w:r>
          </w:p>
        </w:tc>
      </w:tr>
      <w:tr w:rsidR="00A013D9" w:rsidRPr="00E971F6" w:rsidTr="00A26E65">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Číslo</w:t>
            </w:r>
          </w:p>
        </w:tc>
      </w:tr>
      <w:tr w:rsidR="00A013D9" w:rsidRPr="00E971F6" w:rsidTr="007D22F8">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Jesenná</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5</w:t>
            </w:r>
          </w:p>
        </w:tc>
      </w:tr>
      <w:tr w:rsidR="00A013D9" w:rsidRPr="00E971F6" w:rsidTr="007D22F8">
        <w:tc>
          <w:tcPr>
            <w:tcW w:w="2500" w:type="pct"/>
            <w:gridSpan w:val="2"/>
            <w:shd w:val="clear" w:color="auto" w:fill="E0E0E0"/>
          </w:tcPr>
          <w:p w:rsidR="00A013D9" w:rsidRPr="00E971F6" w:rsidRDefault="00A013D9" w:rsidP="00A26E65">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áno  </w:t>
            </w:r>
            <w:r w:rsidRPr="00E971F6">
              <w:rPr>
                <w:rFonts w:ascii="Arial Narrow" w:hAnsi="Arial Narrow"/>
                <w:sz w:val="20"/>
                <w:szCs w:val="20"/>
              </w:rPr>
              <w:fldChar w:fldCharType="begin">
                <w:ffData>
                  <w:name w:val="Začiarkov2"/>
                  <w:enabled/>
                  <w:calcOnExit w:val="0"/>
                  <w:checkBox>
                    <w:sizeAuto/>
                    <w:default w:val="0"/>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nie</w:t>
            </w:r>
          </w:p>
        </w:tc>
      </w:tr>
    </w:tbl>
    <w:p w:rsidR="00A013D9" w:rsidRPr="00E971F6" w:rsidRDefault="00A013D9"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A013D9" w:rsidRPr="00E971F6" w:rsidTr="00A26E65">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Vyšší územný celok (NUTS III):</w:t>
            </w:r>
          </w:p>
        </w:tc>
      </w:tr>
      <w:tr w:rsidR="00A013D9" w:rsidRPr="00E971F6" w:rsidTr="007D22F8">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Košický kraj</w:t>
            </w:r>
          </w:p>
        </w:tc>
      </w:tr>
      <w:tr w:rsidR="00A013D9" w:rsidRPr="00E971F6" w:rsidTr="00A26E65">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Číslo</w:t>
            </w:r>
          </w:p>
        </w:tc>
      </w:tr>
      <w:tr w:rsidR="00A013D9" w:rsidRPr="00E971F6" w:rsidTr="007D22F8">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Park Angelinum</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9</w:t>
            </w:r>
          </w:p>
        </w:tc>
      </w:tr>
      <w:tr w:rsidR="00A013D9" w:rsidRPr="00E971F6" w:rsidTr="007D22F8">
        <w:tc>
          <w:tcPr>
            <w:tcW w:w="2500" w:type="pct"/>
            <w:gridSpan w:val="2"/>
            <w:shd w:val="clear" w:color="auto" w:fill="E0E0E0"/>
          </w:tcPr>
          <w:p w:rsidR="00A013D9" w:rsidRPr="00E971F6" w:rsidRDefault="00A013D9" w:rsidP="00A26E65">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áno  </w:t>
            </w:r>
            <w:r w:rsidRPr="00E971F6">
              <w:rPr>
                <w:rFonts w:ascii="Arial Narrow" w:hAnsi="Arial Narrow"/>
                <w:sz w:val="20"/>
                <w:szCs w:val="20"/>
              </w:rPr>
              <w:fldChar w:fldCharType="begin">
                <w:ffData>
                  <w:name w:val="Začiarkov2"/>
                  <w:enabled/>
                  <w:calcOnExit w:val="0"/>
                  <w:checkBox>
                    <w:sizeAuto/>
                    <w:default w:val="0"/>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nie</w:t>
            </w:r>
          </w:p>
        </w:tc>
      </w:tr>
    </w:tbl>
    <w:p w:rsidR="00A013D9" w:rsidRPr="00E971F6" w:rsidRDefault="00A013D9" w:rsidP="001C76BF">
      <w:pPr>
        <w:spacing w:line="360" w:lineRule="auto"/>
        <w:jc w:val="center"/>
        <w:outlineLvl w:val="0"/>
        <w:rPr>
          <w:rFonts w:ascii="Arial Narrow" w:hAnsi="Arial Narrow"/>
          <w:sz w:val="12"/>
          <w:szCs w:val="12"/>
        </w:rPr>
      </w:pPr>
    </w:p>
    <w:p w:rsidR="00A013D9" w:rsidRPr="00E971F6" w:rsidRDefault="00A013D9"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725E40" w:rsidRPr="00E971F6">
        <w:tc>
          <w:tcPr>
            <w:tcW w:w="5000" w:type="pct"/>
            <w:gridSpan w:val="2"/>
            <w:tcBorders>
              <w:bottom w:val="single" w:sz="4" w:space="0" w:color="auto"/>
            </w:tcBorders>
            <w:shd w:val="clear" w:color="auto" w:fill="00CCFF"/>
          </w:tcPr>
          <w:p w:rsidR="00725E40" w:rsidRPr="00E971F6" w:rsidRDefault="00E5453A" w:rsidP="00A013D9">
            <w:pPr>
              <w:numPr>
                <w:ilvl w:val="1"/>
                <w:numId w:val="25"/>
              </w:numPr>
              <w:rPr>
                <w:rFonts w:ascii="Arial Narrow" w:hAnsi="Arial Narrow"/>
                <w:b/>
                <w:sz w:val="20"/>
                <w:szCs w:val="20"/>
              </w:rPr>
            </w:pPr>
            <w:r w:rsidRPr="00E971F6">
              <w:rPr>
                <w:rFonts w:ascii="Arial Narrow" w:hAnsi="Arial Narrow"/>
                <w:b/>
                <w:sz w:val="20"/>
                <w:szCs w:val="20"/>
              </w:rPr>
              <w:t>Príspevok k</w:t>
            </w:r>
            <w:r w:rsidR="00725E40" w:rsidRPr="00E971F6">
              <w:rPr>
                <w:rFonts w:ascii="Arial Narrow" w:hAnsi="Arial Narrow"/>
                <w:b/>
                <w:sz w:val="20"/>
                <w:szCs w:val="20"/>
              </w:rPr>
              <w:t> horizontálnym priorit</w:t>
            </w:r>
            <w:r w:rsidRPr="00E971F6">
              <w:rPr>
                <w:rFonts w:ascii="Arial Narrow" w:hAnsi="Arial Narrow"/>
                <w:b/>
                <w:sz w:val="20"/>
                <w:szCs w:val="20"/>
              </w:rPr>
              <w:t>ám</w:t>
            </w:r>
            <w:r w:rsidR="009023A8" w:rsidRPr="00E971F6">
              <w:rPr>
                <w:rStyle w:val="Odkaznapoznmkupodiarou"/>
                <w:rFonts w:ascii="Arial Narrow" w:hAnsi="Arial Narrow"/>
                <w:b/>
                <w:sz w:val="20"/>
                <w:szCs w:val="20"/>
              </w:rPr>
              <w:footnoteReference w:id="6"/>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Informačná spoločnosť</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Trvalo udržateľný rozvoj</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Marginalizované rómske komunity</w:t>
            </w:r>
          </w:p>
        </w:tc>
        <w:tc>
          <w:tcPr>
            <w:tcW w:w="2500" w:type="pct"/>
            <w:shd w:val="clear" w:color="auto" w:fill="auto"/>
          </w:tcPr>
          <w:p w:rsidR="00725E40" w:rsidRPr="00E971F6" w:rsidRDefault="00614D9D" w:rsidP="00934BF2">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0"/>
                  </w:checkBox>
                </w:ffData>
              </w:fldChar>
            </w:r>
            <w:r w:rsidR="00725E40"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934BF2" w:rsidRPr="00E971F6">
              <w:rPr>
                <w:rFonts w:ascii="Arial Narrow" w:hAnsi="Arial Narrow"/>
                <w:sz w:val="20"/>
                <w:szCs w:val="20"/>
              </w:rPr>
              <w:fldChar w:fldCharType="begin">
                <w:ffData>
                  <w:name w:val="Začiarkov2"/>
                  <w:enabled/>
                  <w:calcOnExit w:val="0"/>
                  <w:checkBox>
                    <w:sizeAuto/>
                    <w:default w:val="1"/>
                  </w:checkBox>
                </w:ffData>
              </w:fldChar>
            </w:r>
            <w:bookmarkStart w:id="1" w:name="Začiarkov2"/>
            <w:r w:rsidR="00934BF2"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00934BF2" w:rsidRPr="00E971F6">
              <w:rPr>
                <w:rFonts w:ascii="Arial Narrow" w:hAnsi="Arial Narrow"/>
                <w:sz w:val="20"/>
                <w:szCs w:val="20"/>
              </w:rPr>
              <w:fldChar w:fldCharType="end"/>
            </w:r>
            <w:bookmarkEnd w:id="1"/>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Rovnosť príležitostí</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842248">
              <w:rPr>
                <w:rFonts w:ascii="Arial Narrow" w:hAnsi="Arial Narrow"/>
                <w:sz w:val="20"/>
                <w:szCs w:val="20"/>
              </w:rPr>
            </w:r>
            <w:r w:rsidR="00842248">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bl>
    <w:p w:rsidR="0047297E" w:rsidRPr="00E971F6" w:rsidRDefault="0047297E"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547"/>
        <w:gridCol w:w="775"/>
        <w:gridCol w:w="773"/>
        <w:gridCol w:w="1547"/>
      </w:tblGrid>
      <w:tr w:rsidR="0020163F" w:rsidRPr="00E971F6">
        <w:tc>
          <w:tcPr>
            <w:tcW w:w="5000" w:type="pct"/>
            <w:gridSpan w:val="5"/>
            <w:tcBorders>
              <w:bottom w:val="single" w:sz="4" w:space="0" w:color="auto"/>
            </w:tcBorders>
            <w:shd w:val="clear" w:color="auto" w:fill="00CCFF"/>
          </w:tcPr>
          <w:p w:rsidR="0020163F" w:rsidRPr="00E971F6" w:rsidRDefault="00BB3647" w:rsidP="00A013D9">
            <w:pPr>
              <w:numPr>
                <w:ilvl w:val="1"/>
                <w:numId w:val="25"/>
              </w:numPr>
              <w:rPr>
                <w:rFonts w:ascii="Arial Narrow" w:hAnsi="Arial Narrow"/>
                <w:b/>
                <w:sz w:val="20"/>
                <w:szCs w:val="20"/>
              </w:rPr>
            </w:pPr>
            <w:r w:rsidRPr="00E971F6">
              <w:rPr>
                <w:rFonts w:ascii="Arial Narrow" w:hAnsi="Arial Narrow"/>
                <w:b/>
                <w:sz w:val="20"/>
                <w:szCs w:val="20"/>
              </w:rPr>
              <w:t>Finančný a č</w:t>
            </w:r>
            <w:r w:rsidR="00D46C18" w:rsidRPr="00E971F6">
              <w:rPr>
                <w:rFonts w:ascii="Arial Narrow" w:hAnsi="Arial Narrow"/>
                <w:b/>
                <w:sz w:val="20"/>
                <w:szCs w:val="20"/>
              </w:rPr>
              <w:t>asový rámec realizácie projektu</w:t>
            </w:r>
          </w:p>
        </w:tc>
      </w:tr>
      <w:tr w:rsidR="00CC6F8A" w:rsidRPr="00E971F6">
        <w:trPr>
          <w:trHeight w:val="246"/>
        </w:trPr>
        <w:tc>
          <w:tcPr>
            <w:tcW w:w="2501" w:type="pct"/>
            <w:shd w:val="clear" w:color="auto" w:fill="E0E0E0"/>
            <w:vAlign w:val="center"/>
          </w:tcPr>
          <w:p w:rsidR="00CC6F8A" w:rsidRPr="00E971F6" w:rsidRDefault="00CC6F8A" w:rsidP="007A1157">
            <w:pPr>
              <w:rPr>
                <w:rFonts w:ascii="Arial Narrow" w:hAnsi="Arial Narrow"/>
                <w:sz w:val="20"/>
                <w:szCs w:val="20"/>
              </w:rPr>
            </w:pPr>
            <w:r w:rsidRPr="00E971F6">
              <w:rPr>
                <w:rFonts w:ascii="Arial Narrow" w:hAnsi="Arial Narrow"/>
                <w:sz w:val="20"/>
                <w:szCs w:val="20"/>
              </w:rPr>
              <w:t>Časov</w:t>
            </w:r>
            <w:r w:rsidR="007A1157" w:rsidRPr="00E971F6">
              <w:rPr>
                <w:rFonts w:ascii="Arial Narrow" w:hAnsi="Arial Narrow"/>
                <w:sz w:val="20"/>
                <w:szCs w:val="20"/>
              </w:rPr>
              <w:t>ý</w:t>
            </w:r>
            <w:r w:rsidRPr="00E971F6">
              <w:rPr>
                <w:rFonts w:ascii="Arial Narrow" w:hAnsi="Arial Narrow"/>
                <w:sz w:val="20"/>
                <w:szCs w:val="20"/>
              </w:rPr>
              <w:t xml:space="preserve"> </w:t>
            </w:r>
            <w:r w:rsidR="007A1157" w:rsidRPr="00E971F6">
              <w:rPr>
                <w:rFonts w:ascii="Arial Narrow" w:hAnsi="Arial Narrow"/>
                <w:sz w:val="20"/>
                <w:szCs w:val="20"/>
              </w:rPr>
              <w:t xml:space="preserve">rámec </w:t>
            </w:r>
            <w:r w:rsidRPr="00E971F6">
              <w:rPr>
                <w:rFonts w:ascii="Arial Narrow" w:hAnsi="Arial Narrow"/>
                <w:sz w:val="20"/>
                <w:szCs w:val="20"/>
              </w:rPr>
              <w:t>realizácie projektu</w:t>
            </w:r>
          </w:p>
        </w:tc>
        <w:tc>
          <w:tcPr>
            <w:tcW w:w="1250" w:type="pct"/>
            <w:gridSpan w:val="2"/>
            <w:tcBorders>
              <w:bottom w:val="single" w:sz="4" w:space="0" w:color="auto"/>
            </w:tcBorders>
            <w:shd w:val="clear" w:color="auto" w:fill="E0E0E0"/>
          </w:tcPr>
          <w:p w:rsidR="00CC6F8A" w:rsidRPr="00E971F6" w:rsidRDefault="00CC6F8A" w:rsidP="00650F3D">
            <w:pPr>
              <w:ind w:left="-110" w:right="-52"/>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Narrow" w:hAnsi="Arial Narrow"/>
                <w:sz w:val="20"/>
                <w:szCs w:val="20"/>
                <w:vertAlign w:val="superscript"/>
              </w:rPr>
              <w:fldChar w:fldCharType="begin"/>
            </w:r>
            <w:r w:rsidR="00650F3D" w:rsidRPr="00E971F6">
              <w:rPr>
                <w:rFonts w:ascii="Arial Narrow" w:hAnsi="Arial Narrow"/>
                <w:sz w:val="20"/>
                <w:szCs w:val="20"/>
                <w:vertAlign w:val="superscript"/>
              </w:rPr>
              <w:instrText xml:space="preserve"> NOTEREF _Ref294534503 \f \h  \* MERGEFORMAT </w:instrText>
            </w:r>
            <w:r w:rsidR="00650F3D" w:rsidRPr="00E971F6">
              <w:rPr>
                <w:rFonts w:ascii="Arial Narrow" w:hAnsi="Arial Narrow"/>
                <w:sz w:val="20"/>
                <w:szCs w:val="20"/>
                <w:vertAlign w:val="superscript"/>
              </w:rPr>
            </w:r>
            <w:r w:rsidR="00650F3D" w:rsidRPr="00E971F6">
              <w:rPr>
                <w:rFonts w:ascii="Arial Narrow" w:hAnsi="Arial Narrow"/>
                <w:sz w:val="20"/>
                <w:szCs w:val="20"/>
                <w:vertAlign w:val="superscript"/>
              </w:rPr>
              <w:fldChar w:fldCharType="separate"/>
            </w:r>
            <w:r w:rsidR="00650F3D" w:rsidRPr="00E971F6">
              <w:rPr>
                <w:rStyle w:val="Odkaznapoznmkupodiarou"/>
                <w:sz w:val="20"/>
                <w:szCs w:val="20"/>
              </w:rPr>
              <w:t>7</w:t>
            </w:r>
            <w:r w:rsidR="00650F3D" w:rsidRPr="00E971F6">
              <w:rPr>
                <w:rFonts w:ascii="Arial Narrow" w:hAnsi="Arial Narrow"/>
                <w:sz w:val="20"/>
                <w:szCs w:val="20"/>
                <w:vertAlign w:val="superscript"/>
              </w:rPr>
              <w:fldChar w:fldCharType="end"/>
            </w:r>
            <w:r w:rsidR="0076295E" w:rsidRPr="00E971F6">
              <w:rPr>
                <w:rFonts w:ascii="Arial Narrow" w:hAnsi="Arial Narrow"/>
                <w:sz w:val="20"/>
                <w:szCs w:val="20"/>
              </w:rPr>
              <w:t xml:space="preserve"> (MM/RRRR)</w:t>
            </w:r>
          </w:p>
        </w:tc>
        <w:tc>
          <w:tcPr>
            <w:tcW w:w="1249" w:type="pct"/>
            <w:gridSpan w:val="2"/>
            <w:tcBorders>
              <w:bottom w:val="single" w:sz="4" w:space="0" w:color="auto"/>
            </w:tcBorders>
            <w:shd w:val="clear" w:color="auto" w:fill="E0E0E0"/>
          </w:tcPr>
          <w:p w:rsidR="00CC6F8A" w:rsidRPr="00E971F6" w:rsidRDefault="00CC6F8A" w:rsidP="0076295E">
            <w:pPr>
              <w:jc w:val="center"/>
              <w:rPr>
                <w:rFonts w:ascii="Arial Narrow" w:hAnsi="Arial Narrow"/>
                <w:sz w:val="20"/>
                <w:szCs w:val="20"/>
              </w:rPr>
            </w:pPr>
            <w:r w:rsidRPr="00E971F6">
              <w:rPr>
                <w:rFonts w:ascii="Arial Narrow" w:hAnsi="Arial Narrow"/>
                <w:sz w:val="20"/>
                <w:szCs w:val="20"/>
              </w:rPr>
              <w:t>Skutočný stav</w:t>
            </w:r>
            <w:r w:rsidR="0076295E" w:rsidRPr="00E971F6">
              <w:rPr>
                <w:rFonts w:ascii="Arial Narrow" w:hAnsi="Arial Narrow"/>
                <w:sz w:val="20"/>
                <w:szCs w:val="20"/>
              </w:rPr>
              <w:t xml:space="preserve"> (MM/RRRR)</w:t>
            </w:r>
          </w:p>
        </w:tc>
      </w:tr>
      <w:tr w:rsidR="009E46F9" w:rsidRPr="00E971F6" w:rsidTr="00471D29">
        <w:tc>
          <w:tcPr>
            <w:tcW w:w="2501" w:type="pct"/>
            <w:shd w:val="clear" w:color="auto" w:fill="E0E0E0"/>
            <w:vAlign w:val="center"/>
          </w:tcPr>
          <w:p w:rsidR="009E46F9" w:rsidRPr="00E971F6" w:rsidRDefault="009E46F9" w:rsidP="009E46F9">
            <w:pPr>
              <w:rPr>
                <w:rFonts w:ascii="Arial Narrow" w:hAnsi="Arial Narrow"/>
                <w:sz w:val="20"/>
                <w:szCs w:val="20"/>
              </w:rPr>
            </w:pPr>
            <w:r w:rsidRPr="00E971F6">
              <w:rPr>
                <w:rFonts w:ascii="Arial Narrow" w:hAnsi="Arial Narrow"/>
                <w:sz w:val="20"/>
                <w:szCs w:val="20"/>
              </w:rPr>
              <w:t>Začiatok realizácie</w:t>
            </w:r>
            <w:r w:rsidR="008F6CD9" w:rsidRPr="00E971F6">
              <w:rPr>
                <w:rFonts w:ascii="Arial Narrow" w:hAnsi="Arial Narrow"/>
                <w:sz w:val="20"/>
                <w:szCs w:val="20"/>
              </w:rPr>
              <w:t xml:space="preserve"> aktivít</w:t>
            </w:r>
            <w:r w:rsidRPr="00E971F6">
              <w:rPr>
                <w:rFonts w:ascii="Arial Narrow" w:hAnsi="Arial Narrow"/>
                <w:sz w:val="20"/>
                <w:szCs w:val="20"/>
              </w:rPr>
              <w:t xml:space="preserve"> projektu</w:t>
            </w:r>
          </w:p>
        </w:tc>
        <w:tc>
          <w:tcPr>
            <w:tcW w:w="1250" w:type="pct"/>
            <w:gridSpan w:val="2"/>
            <w:tcBorders>
              <w:bottom w:val="single" w:sz="4" w:space="0" w:color="auto"/>
            </w:tcBorders>
            <w:shd w:val="clear" w:color="auto" w:fill="auto"/>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06/2013</w:t>
            </w:r>
          </w:p>
        </w:tc>
        <w:tc>
          <w:tcPr>
            <w:tcW w:w="1249" w:type="pct"/>
            <w:gridSpan w:val="2"/>
            <w:tcBorders>
              <w:bottom w:val="single" w:sz="4" w:space="0" w:color="auto"/>
            </w:tcBorders>
            <w:shd w:val="clear" w:color="auto" w:fill="FFFFFF"/>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06/2013</w:t>
            </w:r>
          </w:p>
        </w:tc>
      </w:tr>
      <w:tr w:rsidR="009E46F9" w:rsidRPr="00E971F6" w:rsidTr="00471D29">
        <w:tc>
          <w:tcPr>
            <w:tcW w:w="2501" w:type="pct"/>
            <w:shd w:val="clear" w:color="auto" w:fill="E0E0E0"/>
            <w:vAlign w:val="center"/>
          </w:tcPr>
          <w:p w:rsidR="009E46F9" w:rsidRPr="00E971F6" w:rsidRDefault="00531221" w:rsidP="00CC68D7">
            <w:pPr>
              <w:rPr>
                <w:rFonts w:ascii="Arial Narrow" w:hAnsi="Arial Narrow"/>
                <w:sz w:val="20"/>
                <w:szCs w:val="20"/>
              </w:rPr>
            </w:pPr>
            <w:r w:rsidRPr="00E971F6">
              <w:rPr>
                <w:rFonts w:ascii="Arial Narrow" w:hAnsi="Arial Narrow"/>
                <w:sz w:val="20"/>
                <w:szCs w:val="20"/>
              </w:rPr>
              <w:t>Ukončenie</w:t>
            </w:r>
            <w:r w:rsidR="009E46F9" w:rsidRPr="00E971F6">
              <w:rPr>
                <w:rFonts w:ascii="Arial Narrow" w:hAnsi="Arial Narrow"/>
                <w:sz w:val="20"/>
                <w:szCs w:val="20"/>
              </w:rPr>
              <w:t xml:space="preserve"> realizácie</w:t>
            </w:r>
            <w:r w:rsidR="008F6CD9" w:rsidRPr="00E971F6">
              <w:rPr>
                <w:rFonts w:ascii="Arial Narrow" w:hAnsi="Arial Narrow"/>
                <w:sz w:val="20"/>
                <w:szCs w:val="20"/>
              </w:rPr>
              <w:t xml:space="preserve"> aktivít</w:t>
            </w:r>
            <w:r w:rsidR="009E46F9" w:rsidRPr="00E971F6">
              <w:rPr>
                <w:rFonts w:ascii="Arial Narrow" w:hAnsi="Arial Narrow"/>
                <w:sz w:val="20"/>
                <w:szCs w:val="20"/>
              </w:rPr>
              <w:t xml:space="preserve"> projektu</w:t>
            </w:r>
            <w:bookmarkStart w:id="2" w:name="_Ref294534503"/>
            <w:r w:rsidR="00BB3647" w:rsidRPr="00E971F6">
              <w:rPr>
                <w:rStyle w:val="Odkaznapoznmkupodiarou"/>
                <w:rFonts w:ascii="Arial Narrow" w:hAnsi="Arial Narrow"/>
                <w:sz w:val="20"/>
                <w:szCs w:val="20"/>
              </w:rPr>
              <w:footnoteReference w:id="7"/>
            </w:r>
            <w:bookmarkEnd w:id="2"/>
          </w:p>
        </w:tc>
        <w:tc>
          <w:tcPr>
            <w:tcW w:w="1250" w:type="pct"/>
            <w:gridSpan w:val="2"/>
            <w:tcBorders>
              <w:bottom w:val="single" w:sz="4" w:space="0" w:color="auto"/>
            </w:tcBorders>
            <w:shd w:val="clear" w:color="auto" w:fill="auto"/>
            <w:vAlign w:val="center"/>
          </w:tcPr>
          <w:p w:rsidR="009E46F9" w:rsidRPr="00E971F6" w:rsidRDefault="00FB3F0C" w:rsidP="00FB3F0C">
            <w:pPr>
              <w:jc w:val="center"/>
              <w:rPr>
                <w:rFonts w:ascii="Arial Narrow" w:hAnsi="Arial Narrow"/>
                <w:sz w:val="20"/>
                <w:szCs w:val="20"/>
              </w:rPr>
            </w:pPr>
            <w:r>
              <w:rPr>
                <w:rFonts w:ascii="Arial Narrow" w:hAnsi="Arial Narrow"/>
                <w:sz w:val="20"/>
                <w:szCs w:val="20"/>
              </w:rPr>
              <w:t>12</w:t>
            </w:r>
            <w:r w:rsidR="009B37C1" w:rsidRPr="00E971F6">
              <w:rPr>
                <w:rFonts w:ascii="Arial Narrow" w:hAnsi="Arial Narrow"/>
                <w:sz w:val="20"/>
                <w:szCs w:val="20"/>
              </w:rPr>
              <w:t>/2015</w:t>
            </w:r>
          </w:p>
        </w:tc>
        <w:tc>
          <w:tcPr>
            <w:tcW w:w="1249" w:type="pct"/>
            <w:gridSpan w:val="2"/>
            <w:tcBorders>
              <w:bottom w:val="single" w:sz="4" w:space="0" w:color="auto"/>
            </w:tcBorders>
            <w:shd w:val="clear" w:color="auto" w:fill="FFFFFF"/>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Realizácia aktivít sa ešte neskončila</w:t>
            </w:r>
          </w:p>
        </w:tc>
      </w:tr>
      <w:tr w:rsidR="00670EAF" w:rsidRPr="00E971F6">
        <w:tc>
          <w:tcPr>
            <w:tcW w:w="2501" w:type="pct"/>
            <w:vMerge w:val="restart"/>
            <w:shd w:val="clear" w:color="auto" w:fill="E0E0E0"/>
            <w:vAlign w:val="center"/>
          </w:tcPr>
          <w:p w:rsidR="00670EAF" w:rsidRPr="00E971F6" w:rsidRDefault="00670EAF" w:rsidP="00CE79A2">
            <w:pPr>
              <w:rPr>
                <w:rFonts w:ascii="Arial Narrow" w:hAnsi="Arial Narrow"/>
                <w:sz w:val="20"/>
                <w:szCs w:val="20"/>
              </w:rPr>
            </w:pPr>
            <w:r w:rsidRPr="00E971F6">
              <w:rPr>
                <w:rFonts w:ascii="Arial Narrow" w:hAnsi="Arial Narrow"/>
                <w:bCs/>
                <w:sz w:val="20"/>
                <w:szCs w:val="20"/>
              </w:rPr>
              <w:t xml:space="preserve"> Cel</w:t>
            </w:r>
            <w:r w:rsidR="0076295E" w:rsidRPr="00E971F6">
              <w:rPr>
                <w:rFonts w:ascii="Arial Narrow" w:hAnsi="Arial Narrow"/>
                <w:bCs/>
                <w:sz w:val="20"/>
                <w:szCs w:val="20"/>
              </w:rPr>
              <w:t>kové oprávnené výdavky projektu</w:t>
            </w:r>
          </w:p>
        </w:tc>
        <w:tc>
          <w:tcPr>
            <w:tcW w:w="833" w:type="pct"/>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Plánovaný</w:t>
            </w:r>
            <w:bookmarkStart w:id="3" w:name="_Ref294534609"/>
            <w:r w:rsidRPr="00E971F6">
              <w:rPr>
                <w:rStyle w:val="Odkaznapoznmkupodiarou"/>
                <w:rFonts w:ascii="Arial Narrow" w:hAnsi="Arial Narrow"/>
                <w:sz w:val="20"/>
                <w:szCs w:val="20"/>
              </w:rPr>
              <w:footnoteReference w:id="8"/>
            </w:r>
            <w:bookmarkEnd w:id="3"/>
            <w:r w:rsidRPr="00E971F6">
              <w:rPr>
                <w:rFonts w:ascii="Arial Narrow" w:hAnsi="Arial Narrow"/>
                <w:sz w:val="20"/>
                <w:szCs w:val="20"/>
              </w:rPr>
              <w:t xml:space="preserve"> stav</w:t>
            </w:r>
            <w:r w:rsidR="0076295E" w:rsidRPr="00E971F6">
              <w:rPr>
                <w:rFonts w:ascii="Arial Narrow" w:hAnsi="Arial Narrow"/>
                <w:sz w:val="20"/>
                <w:szCs w:val="20"/>
              </w:rPr>
              <w:t xml:space="preserve"> </w:t>
            </w:r>
            <w:r w:rsidR="0076295E" w:rsidRPr="00E971F6">
              <w:rPr>
                <w:rFonts w:ascii="Arial Narrow" w:hAnsi="Arial Narrow"/>
                <w:sz w:val="20"/>
                <w:szCs w:val="20"/>
              </w:rPr>
              <w:br/>
            </w:r>
            <w:r w:rsidR="0076295E" w:rsidRPr="00E971F6">
              <w:rPr>
                <w:rFonts w:ascii="Arial Narrow" w:hAnsi="Arial Narrow"/>
                <w:bCs/>
                <w:sz w:val="20"/>
                <w:szCs w:val="20"/>
              </w:rPr>
              <w:t>(v EUR)</w:t>
            </w:r>
          </w:p>
        </w:tc>
        <w:tc>
          <w:tcPr>
            <w:tcW w:w="833" w:type="pct"/>
            <w:gridSpan w:val="2"/>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Skutočný stav</w:t>
            </w:r>
            <w:r w:rsidR="00F02E76" w:rsidRPr="00E971F6">
              <w:rPr>
                <w:rStyle w:val="Odkaznapoznmkupodiarou"/>
                <w:rFonts w:ascii="Arial Narrow" w:hAnsi="Arial Narrow"/>
                <w:sz w:val="20"/>
                <w:szCs w:val="20"/>
              </w:rPr>
              <w:footnoteReference w:id="9"/>
            </w:r>
            <w:r w:rsidR="0076295E" w:rsidRPr="00E971F6">
              <w:rPr>
                <w:rFonts w:ascii="Arial Narrow" w:hAnsi="Arial Narrow"/>
                <w:sz w:val="20"/>
                <w:szCs w:val="20"/>
              </w:rPr>
              <w:t xml:space="preserve"> </w:t>
            </w:r>
            <w:r w:rsidR="0076295E" w:rsidRPr="00E971F6">
              <w:rPr>
                <w:rFonts w:ascii="Arial Narrow" w:hAnsi="Arial Narrow"/>
                <w:sz w:val="20"/>
                <w:szCs w:val="20"/>
              </w:rPr>
              <w:br/>
            </w:r>
            <w:r w:rsidR="0076295E" w:rsidRPr="00E971F6">
              <w:rPr>
                <w:rFonts w:ascii="Arial Narrow" w:hAnsi="Arial Narrow"/>
                <w:bCs/>
                <w:sz w:val="20"/>
                <w:szCs w:val="20"/>
              </w:rPr>
              <w:t>(v EUR)</w:t>
            </w:r>
          </w:p>
        </w:tc>
        <w:tc>
          <w:tcPr>
            <w:tcW w:w="833" w:type="pct"/>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Stav realizácie projektu (v %)</w:t>
            </w:r>
          </w:p>
        </w:tc>
      </w:tr>
      <w:tr w:rsidR="00670EAF" w:rsidRPr="00E971F6" w:rsidTr="00C17596">
        <w:tc>
          <w:tcPr>
            <w:tcW w:w="2501" w:type="pct"/>
            <w:vMerge/>
            <w:tcBorders>
              <w:bottom w:val="single" w:sz="4" w:space="0" w:color="auto"/>
            </w:tcBorders>
            <w:vAlign w:val="center"/>
          </w:tcPr>
          <w:p w:rsidR="00670EAF" w:rsidRPr="00E971F6" w:rsidRDefault="00670EAF" w:rsidP="00CE79A2">
            <w:pPr>
              <w:rPr>
                <w:rFonts w:ascii="Arial Narrow" w:hAnsi="Arial Narrow"/>
                <w:bCs/>
                <w:sz w:val="20"/>
                <w:szCs w:val="20"/>
              </w:rPr>
            </w:pPr>
          </w:p>
        </w:tc>
        <w:tc>
          <w:tcPr>
            <w:tcW w:w="833" w:type="pct"/>
            <w:tcBorders>
              <w:bottom w:val="single" w:sz="4" w:space="0" w:color="auto"/>
            </w:tcBorders>
            <w:shd w:val="clear" w:color="auto" w:fill="auto"/>
            <w:vAlign w:val="center"/>
          </w:tcPr>
          <w:p w:rsidR="00670EAF" w:rsidRPr="00641DED" w:rsidRDefault="00031FD7" w:rsidP="00031FD7">
            <w:pPr>
              <w:jc w:val="center"/>
              <w:rPr>
                <w:rFonts w:ascii="Arial Narrow" w:hAnsi="Arial Narrow"/>
                <w:sz w:val="20"/>
                <w:szCs w:val="20"/>
              </w:rPr>
            </w:pPr>
            <w:r w:rsidRPr="00641DED">
              <w:rPr>
                <w:rFonts w:ascii="Arial Narrow" w:hAnsi="Arial Narrow"/>
                <w:sz w:val="20"/>
                <w:szCs w:val="20"/>
              </w:rPr>
              <w:t>4 486 424,53</w:t>
            </w:r>
          </w:p>
        </w:tc>
        <w:tc>
          <w:tcPr>
            <w:tcW w:w="833" w:type="pct"/>
            <w:gridSpan w:val="2"/>
            <w:tcBorders>
              <w:bottom w:val="single" w:sz="4" w:space="0" w:color="auto"/>
            </w:tcBorders>
            <w:shd w:val="clear" w:color="auto" w:fill="auto"/>
            <w:vAlign w:val="center"/>
          </w:tcPr>
          <w:p w:rsidR="00670EAF" w:rsidRPr="00641DED" w:rsidRDefault="00641DED" w:rsidP="00AD7DE5">
            <w:pPr>
              <w:jc w:val="center"/>
              <w:rPr>
                <w:rFonts w:ascii="Arial Narrow" w:hAnsi="Arial Narrow"/>
                <w:sz w:val="20"/>
                <w:szCs w:val="20"/>
              </w:rPr>
            </w:pPr>
            <w:r w:rsidRPr="00641DED">
              <w:rPr>
                <w:rFonts w:ascii="Arial Narrow" w:hAnsi="Arial Narrow"/>
                <w:sz w:val="20"/>
                <w:szCs w:val="20"/>
              </w:rPr>
              <w:t>1 7</w:t>
            </w:r>
            <w:r w:rsidR="00482E68">
              <w:rPr>
                <w:rFonts w:ascii="Arial Narrow" w:hAnsi="Arial Narrow"/>
                <w:sz w:val="20"/>
                <w:szCs w:val="20"/>
              </w:rPr>
              <w:t>38</w:t>
            </w:r>
            <w:r w:rsidRPr="00641DED">
              <w:rPr>
                <w:rFonts w:ascii="Arial Narrow" w:hAnsi="Arial Narrow"/>
                <w:sz w:val="20"/>
                <w:szCs w:val="20"/>
              </w:rPr>
              <w:t xml:space="preserve"> </w:t>
            </w:r>
            <w:r w:rsidR="00AD7DE5">
              <w:rPr>
                <w:rFonts w:ascii="Arial Narrow" w:hAnsi="Arial Narrow"/>
                <w:sz w:val="20"/>
                <w:szCs w:val="20"/>
              </w:rPr>
              <w:t>672</w:t>
            </w:r>
            <w:r w:rsidRPr="00641DED">
              <w:rPr>
                <w:rFonts w:ascii="Arial Narrow" w:hAnsi="Arial Narrow"/>
                <w:sz w:val="20"/>
                <w:szCs w:val="20"/>
              </w:rPr>
              <w:t>,</w:t>
            </w:r>
            <w:r w:rsidR="00AD7DE5">
              <w:rPr>
                <w:rFonts w:ascii="Arial Narrow" w:hAnsi="Arial Narrow"/>
                <w:sz w:val="20"/>
                <w:szCs w:val="20"/>
              </w:rPr>
              <w:t>87</w:t>
            </w:r>
            <w:r w:rsidRPr="00641DED">
              <w:rPr>
                <w:rFonts w:ascii="Arial Narrow" w:hAnsi="Arial Narrow"/>
                <w:sz w:val="20"/>
                <w:szCs w:val="20"/>
              </w:rPr>
              <w:t xml:space="preserve">   </w:t>
            </w:r>
          </w:p>
        </w:tc>
        <w:tc>
          <w:tcPr>
            <w:tcW w:w="833" w:type="pct"/>
            <w:tcBorders>
              <w:bottom w:val="single" w:sz="4" w:space="0" w:color="auto"/>
            </w:tcBorders>
            <w:shd w:val="clear" w:color="auto" w:fill="auto"/>
            <w:vAlign w:val="center"/>
          </w:tcPr>
          <w:p w:rsidR="00670EAF" w:rsidRPr="00641DED" w:rsidRDefault="00641DED" w:rsidP="00AD7DE5">
            <w:pPr>
              <w:jc w:val="center"/>
              <w:rPr>
                <w:rFonts w:ascii="Arial Narrow" w:hAnsi="Arial Narrow"/>
                <w:sz w:val="20"/>
                <w:szCs w:val="20"/>
              </w:rPr>
            </w:pPr>
            <w:r w:rsidRPr="00641DED">
              <w:rPr>
                <w:rFonts w:ascii="Arial Narrow" w:hAnsi="Arial Narrow"/>
                <w:sz w:val="20"/>
                <w:szCs w:val="20"/>
              </w:rPr>
              <w:t>38</w:t>
            </w:r>
            <w:r w:rsidR="00755600" w:rsidRPr="00641DED">
              <w:rPr>
                <w:rFonts w:ascii="Arial Narrow" w:hAnsi="Arial Narrow"/>
                <w:sz w:val="20"/>
                <w:szCs w:val="20"/>
              </w:rPr>
              <w:t>,</w:t>
            </w:r>
            <w:r w:rsidR="00482E68">
              <w:rPr>
                <w:rFonts w:ascii="Arial Narrow" w:hAnsi="Arial Narrow"/>
                <w:sz w:val="20"/>
                <w:szCs w:val="20"/>
              </w:rPr>
              <w:t>7</w:t>
            </w:r>
            <w:r w:rsidR="00AD7DE5">
              <w:rPr>
                <w:rFonts w:ascii="Arial Narrow" w:hAnsi="Arial Narrow"/>
                <w:sz w:val="20"/>
                <w:szCs w:val="20"/>
              </w:rPr>
              <w:t>5</w:t>
            </w:r>
            <w:r w:rsidR="00240922" w:rsidRPr="00641DED">
              <w:rPr>
                <w:rFonts w:ascii="Arial Narrow" w:hAnsi="Arial Narrow"/>
                <w:sz w:val="20"/>
                <w:szCs w:val="20"/>
              </w:rPr>
              <w:t xml:space="preserve"> %</w:t>
            </w:r>
          </w:p>
        </w:tc>
      </w:tr>
    </w:tbl>
    <w:p w:rsidR="00225A06" w:rsidRPr="00E971F6" w:rsidRDefault="00225A06" w:rsidP="00225A06">
      <w:pPr>
        <w:spacing w:line="360" w:lineRule="auto"/>
        <w:outlineLvl w:val="0"/>
        <w:rPr>
          <w:rFonts w:ascii="Arial Narrow" w:hAnsi="Arial Narrow"/>
          <w:sz w:val="12"/>
          <w:szCs w:val="12"/>
        </w:rPr>
      </w:pPr>
    </w:p>
    <w:p w:rsidR="00F90E28" w:rsidRPr="00E971F6" w:rsidRDefault="00F90E28" w:rsidP="00225A06">
      <w:pPr>
        <w:spacing w:line="360" w:lineRule="auto"/>
        <w:outlineLvl w:val="0"/>
        <w:rPr>
          <w:rFonts w:ascii="Arial Narrow" w:hAnsi="Arial Narrow"/>
          <w:sz w:val="20"/>
          <w:szCs w:val="20"/>
        </w:rPr>
      </w:pPr>
    </w:p>
    <w:p w:rsidR="00225A06" w:rsidRPr="00E971F6" w:rsidRDefault="00225A06" w:rsidP="0063560E">
      <w:pPr>
        <w:jc w:val="both"/>
        <w:rPr>
          <w:rFonts w:ascii="Arial Narrow" w:hAnsi="Arial Narrow"/>
          <w:b/>
          <w:bCs/>
        </w:rPr>
      </w:pPr>
      <w:r w:rsidRPr="00E971F6">
        <w:rPr>
          <w:rFonts w:ascii="Arial Narrow" w:hAnsi="Arial Narrow"/>
          <w:sz w:val="20"/>
          <w:szCs w:val="20"/>
        </w:rPr>
        <w:br w:type="page"/>
      </w:r>
      <w:r w:rsidR="00D35CA2" w:rsidRPr="00E971F6">
        <w:rPr>
          <w:rFonts w:ascii="Arial Narrow" w:hAnsi="Arial Narrow"/>
          <w:b/>
        </w:rPr>
        <w:lastRenderedPageBreak/>
        <w:t>B</w:t>
      </w:r>
      <w:r w:rsidR="0063560E" w:rsidRPr="00E971F6">
        <w:rPr>
          <w:rFonts w:ascii="Arial Narrow" w:hAnsi="Arial Narrow"/>
          <w:b/>
        </w:rPr>
        <w:t xml:space="preserve">.   </w:t>
      </w:r>
      <w:r w:rsidRPr="00E971F6">
        <w:rPr>
          <w:rFonts w:ascii="Arial Narrow" w:hAnsi="Arial Narrow"/>
          <w:b/>
          <w:bCs/>
        </w:rPr>
        <w:t>ÚDAJE O REALIZÁCII PROJEKTU</w:t>
      </w:r>
    </w:p>
    <w:p w:rsidR="00725E40" w:rsidRPr="00E971F6" w:rsidRDefault="00725E40" w:rsidP="002756D0">
      <w:pPr>
        <w:jc w:val="center"/>
        <w:outlineLvl w:val="0"/>
        <w:rPr>
          <w:rFonts w:ascii="Arial Narrow" w:hAnsi="Arial Narrow"/>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473"/>
        <w:gridCol w:w="1246"/>
        <w:gridCol w:w="1488"/>
        <w:gridCol w:w="1440"/>
      </w:tblGrid>
      <w:tr w:rsidR="003C7CCA" w:rsidRPr="00E971F6">
        <w:tc>
          <w:tcPr>
            <w:tcW w:w="5000" w:type="pct"/>
            <w:gridSpan w:val="5"/>
            <w:tcBorders>
              <w:bottom w:val="single" w:sz="4" w:space="0" w:color="auto"/>
            </w:tcBorders>
            <w:shd w:val="clear" w:color="auto" w:fill="00CCFF"/>
          </w:tcPr>
          <w:p w:rsidR="003C7CCA" w:rsidRPr="00E971F6" w:rsidRDefault="003C7CCA" w:rsidP="00A013D9">
            <w:pPr>
              <w:numPr>
                <w:ilvl w:val="1"/>
                <w:numId w:val="25"/>
              </w:numPr>
              <w:rPr>
                <w:rFonts w:ascii="Arial Narrow" w:hAnsi="Arial Narrow"/>
                <w:b/>
                <w:sz w:val="20"/>
                <w:szCs w:val="20"/>
              </w:rPr>
            </w:pPr>
            <w:r w:rsidRPr="00E971F6">
              <w:rPr>
                <w:rFonts w:ascii="Arial Narrow" w:hAnsi="Arial Narrow"/>
                <w:b/>
                <w:sz w:val="20"/>
                <w:szCs w:val="20"/>
              </w:rPr>
              <w:t>Časová realizácia aktivít projektu</w:t>
            </w:r>
          </w:p>
        </w:tc>
      </w:tr>
      <w:tr w:rsidR="003C7CCA" w:rsidRPr="00E971F6">
        <w:tc>
          <w:tcPr>
            <w:tcW w:w="1960" w:type="pct"/>
            <w:vMerge w:val="restart"/>
            <w:shd w:val="clear" w:color="auto" w:fill="D9D9D9"/>
            <w:vAlign w:val="center"/>
          </w:tcPr>
          <w:p w:rsidR="003C7CCA" w:rsidRPr="00E971F6" w:rsidRDefault="003C7CCA" w:rsidP="00AE15CE">
            <w:pPr>
              <w:rPr>
                <w:rFonts w:ascii="Arial Narrow" w:hAnsi="Arial Narrow"/>
                <w:sz w:val="20"/>
                <w:szCs w:val="20"/>
              </w:rPr>
            </w:pPr>
            <w:r w:rsidRPr="00E971F6">
              <w:rPr>
                <w:rFonts w:ascii="Arial Narrow" w:hAnsi="Arial Narrow"/>
                <w:sz w:val="20"/>
                <w:szCs w:val="20"/>
              </w:rPr>
              <w:t>Názov aktivity</w:t>
            </w:r>
          </w:p>
        </w:tc>
        <w:tc>
          <w:tcPr>
            <w:tcW w:w="1464" w:type="pct"/>
            <w:gridSpan w:val="2"/>
            <w:tcBorders>
              <w:bottom w:val="single" w:sz="4" w:space="0" w:color="auto"/>
            </w:tcBorders>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Začiatok realizácie aktivity (MM/RRRR)</w:t>
            </w:r>
          </w:p>
        </w:tc>
        <w:tc>
          <w:tcPr>
            <w:tcW w:w="1576" w:type="pct"/>
            <w:gridSpan w:val="2"/>
            <w:tcBorders>
              <w:bottom w:val="single" w:sz="4" w:space="0" w:color="auto"/>
            </w:tcBorders>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Ukončenie realizácie aktivity (MM/RRRR)</w:t>
            </w:r>
          </w:p>
        </w:tc>
      </w:tr>
      <w:tr w:rsidR="003C7CCA" w:rsidRPr="00E971F6">
        <w:tc>
          <w:tcPr>
            <w:tcW w:w="1960" w:type="pct"/>
            <w:vMerge/>
            <w:shd w:val="clear" w:color="auto" w:fill="D9D9D9"/>
          </w:tcPr>
          <w:p w:rsidR="003C7CCA" w:rsidRPr="00E971F6" w:rsidRDefault="003C7CCA" w:rsidP="00D64AE1">
            <w:pPr>
              <w:rPr>
                <w:rFonts w:ascii="Arial Narrow" w:hAnsi="Arial Narrow"/>
                <w:sz w:val="20"/>
                <w:szCs w:val="20"/>
              </w:rPr>
            </w:pPr>
          </w:p>
        </w:tc>
        <w:tc>
          <w:tcPr>
            <w:tcW w:w="793" w:type="pct"/>
            <w:shd w:val="clear" w:color="auto" w:fill="D9D9D9"/>
            <w:vAlign w:val="center"/>
          </w:tcPr>
          <w:p w:rsidR="003C7CCA" w:rsidRPr="00E971F6" w:rsidRDefault="003C7CCA" w:rsidP="00650F3D">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71" w:type="pct"/>
            <w:shd w:val="clear" w:color="auto" w:fill="D9D9D9"/>
            <w:vAlign w:val="center"/>
          </w:tcPr>
          <w:p w:rsidR="003C7CCA" w:rsidRPr="00E971F6" w:rsidRDefault="003C7CCA" w:rsidP="00701688">
            <w:pPr>
              <w:ind w:right="-26"/>
              <w:jc w:val="center"/>
              <w:rPr>
                <w:rFonts w:ascii="Arial Narrow" w:hAnsi="Arial Narrow"/>
                <w:sz w:val="20"/>
                <w:szCs w:val="20"/>
              </w:rPr>
            </w:pPr>
            <w:r w:rsidRPr="00E971F6">
              <w:rPr>
                <w:rFonts w:ascii="Arial Narrow" w:hAnsi="Arial Narrow"/>
                <w:sz w:val="20"/>
                <w:szCs w:val="20"/>
              </w:rPr>
              <w:t>Skutočný stav</w:t>
            </w:r>
          </w:p>
        </w:tc>
        <w:tc>
          <w:tcPr>
            <w:tcW w:w="801" w:type="pct"/>
            <w:shd w:val="clear" w:color="auto" w:fill="D9D9D9"/>
            <w:vAlign w:val="center"/>
          </w:tcPr>
          <w:p w:rsidR="003C7CCA" w:rsidRPr="00E971F6" w:rsidRDefault="003C7CCA" w:rsidP="004E17E6">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775" w:type="pct"/>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Skutočný stav</w:t>
            </w:r>
            <w:r w:rsidRPr="00E971F6">
              <w:rPr>
                <w:rStyle w:val="Odkaznapoznmkupodiarou"/>
                <w:rFonts w:ascii="Arial Narrow" w:hAnsi="Arial Narrow"/>
                <w:sz w:val="20"/>
                <w:szCs w:val="20"/>
              </w:rPr>
              <w:footnoteReference w:id="10"/>
            </w:r>
          </w:p>
        </w:tc>
      </w:tr>
      <w:tr w:rsidR="003C7CCA" w:rsidRPr="00E971F6">
        <w:tc>
          <w:tcPr>
            <w:tcW w:w="1960" w:type="pct"/>
            <w:tcBorders>
              <w:bottom w:val="single" w:sz="4" w:space="0" w:color="auto"/>
            </w:tcBorders>
            <w:shd w:val="clear" w:color="auto" w:fill="D9D9D9"/>
          </w:tcPr>
          <w:p w:rsidR="003C7CCA" w:rsidRPr="00E971F6" w:rsidRDefault="003C7CCA" w:rsidP="00D64AE1">
            <w:pPr>
              <w:rPr>
                <w:rFonts w:ascii="Arial Narrow" w:hAnsi="Arial Narrow"/>
                <w:sz w:val="20"/>
                <w:szCs w:val="20"/>
              </w:rPr>
            </w:pPr>
            <w:r w:rsidRPr="00E971F6">
              <w:rPr>
                <w:rFonts w:ascii="Arial Narrow" w:hAnsi="Arial Narrow"/>
                <w:sz w:val="20"/>
                <w:szCs w:val="20"/>
              </w:rPr>
              <w:t>Hlavné aktivity</w:t>
            </w:r>
          </w:p>
        </w:tc>
        <w:tc>
          <w:tcPr>
            <w:tcW w:w="3040" w:type="pct"/>
            <w:gridSpan w:val="4"/>
            <w:shd w:val="clear" w:color="auto" w:fill="D9D9D9"/>
            <w:vAlign w:val="center"/>
          </w:tcPr>
          <w:p w:rsidR="003C7CCA" w:rsidRPr="00E971F6" w:rsidRDefault="003C7CCA" w:rsidP="00D64AE1">
            <w:pPr>
              <w:rPr>
                <w:rFonts w:ascii="Arial Narrow" w:hAnsi="Arial Narrow"/>
                <w:sz w:val="20"/>
                <w:szCs w:val="20"/>
              </w:rPr>
            </w:pPr>
          </w:p>
        </w:tc>
      </w:tr>
      <w:tr w:rsidR="003C7CCA" w:rsidRPr="00E971F6" w:rsidTr="00C17596">
        <w:tc>
          <w:tcPr>
            <w:tcW w:w="1960" w:type="pct"/>
            <w:shd w:val="clear" w:color="auto" w:fill="E0E0E0"/>
            <w:vAlign w:val="center"/>
          </w:tcPr>
          <w:p w:rsidR="00A45C7D" w:rsidRPr="00E971F6" w:rsidRDefault="00A45C7D" w:rsidP="00A45C7D">
            <w:pPr>
              <w:ind w:left="180"/>
              <w:rPr>
                <w:rFonts w:ascii="Arial Narrow" w:hAnsi="Arial Narrow"/>
                <w:sz w:val="20"/>
                <w:szCs w:val="20"/>
              </w:rPr>
            </w:pPr>
            <w:r w:rsidRPr="00E971F6">
              <w:rPr>
                <w:rFonts w:ascii="Arial Narrow" w:hAnsi="Arial Narrow"/>
                <w:sz w:val="20"/>
                <w:szCs w:val="20"/>
              </w:rPr>
              <w:t>1.1.Etablovanie UVP TECHNICOM v súlade s adekvátnymi princípmi vedeckého</w:t>
            </w:r>
          </w:p>
          <w:p w:rsidR="003C7CCA" w:rsidRPr="00E971F6" w:rsidRDefault="00A45C7D" w:rsidP="00A45C7D">
            <w:pPr>
              <w:ind w:left="180"/>
              <w:rPr>
                <w:rFonts w:ascii="Arial Narrow" w:hAnsi="Arial Narrow"/>
                <w:sz w:val="20"/>
                <w:szCs w:val="20"/>
              </w:rPr>
            </w:pPr>
            <w:r w:rsidRPr="00E971F6">
              <w:rPr>
                <w:rFonts w:ascii="Arial Narrow" w:hAnsi="Arial Narrow"/>
                <w:sz w:val="20"/>
                <w:szCs w:val="20"/>
              </w:rPr>
              <w:t>manažmentu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3C7CCA" w:rsidRPr="00E971F6" w:rsidRDefault="00A45C7D" w:rsidP="00701688">
            <w:pPr>
              <w:ind w:left="180"/>
              <w:rPr>
                <w:rFonts w:ascii="Arial Narrow" w:hAnsi="Arial Narrow"/>
                <w:sz w:val="20"/>
                <w:szCs w:val="20"/>
              </w:rPr>
            </w:pPr>
            <w:r w:rsidRPr="00E971F6">
              <w:rPr>
                <w:rFonts w:ascii="Arial Narrow" w:hAnsi="Arial Narrow"/>
                <w:sz w:val="20"/>
                <w:szCs w:val="20"/>
              </w:rPr>
              <w:t>1.2.Metodická, odborná a realizačná podpora riešenia predkladaného projektu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3C7CCA" w:rsidRPr="00E971F6" w:rsidRDefault="00A45C7D" w:rsidP="00701688">
            <w:pPr>
              <w:ind w:left="180"/>
              <w:rPr>
                <w:rFonts w:ascii="Arial Narrow" w:hAnsi="Arial Narrow"/>
                <w:sz w:val="20"/>
                <w:szCs w:val="20"/>
              </w:rPr>
            </w:pPr>
            <w:r w:rsidRPr="00E971F6">
              <w:rPr>
                <w:rFonts w:ascii="Arial Narrow" w:hAnsi="Arial Narrow"/>
                <w:sz w:val="20"/>
                <w:szCs w:val="20"/>
              </w:rPr>
              <w:t>1.3.Príprava a zabezpečenie služieb pre udržateľný chod UVP TECHNICOM</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2.3.Nadstavba, zateplenie a modernizácia časti UVP TECHNICOM na Jesennej 5 v</w:t>
            </w:r>
          </w:p>
          <w:p w:rsidR="003C7CCA" w:rsidRPr="00E971F6" w:rsidRDefault="008F3471" w:rsidP="008F3471">
            <w:pPr>
              <w:ind w:left="180"/>
              <w:rPr>
                <w:rFonts w:ascii="Arial Narrow" w:hAnsi="Arial Narrow"/>
                <w:sz w:val="20"/>
                <w:szCs w:val="20"/>
              </w:rPr>
            </w:pPr>
            <w:r w:rsidRPr="00E971F6">
              <w:rPr>
                <w:rFonts w:ascii="Arial Narrow" w:hAnsi="Arial Narrow"/>
                <w:sz w:val="20"/>
                <w:szCs w:val="20"/>
              </w:rPr>
              <w:t>Košiciach</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2.4.Vybavenie UVP TECHNICOM Jesenná 5 infraštruktúrou potrebnou k realizácii</w:t>
            </w:r>
          </w:p>
          <w:p w:rsidR="003C7CCA" w:rsidRPr="00E971F6" w:rsidRDefault="008F3471" w:rsidP="008F3471">
            <w:pPr>
              <w:ind w:left="180"/>
              <w:rPr>
                <w:rFonts w:ascii="Arial Narrow" w:hAnsi="Arial Narrow"/>
                <w:sz w:val="20"/>
                <w:szCs w:val="20"/>
              </w:rPr>
            </w:pPr>
            <w:r w:rsidRPr="00E971F6">
              <w:rPr>
                <w:rFonts w:ascii="Arial Narrow" w:hAnsi="Arial Narrow"/>
                <w:sz w:val="20"/>
                <w:szCs w:val="20"/>
              </w:rPr>
              <w:t>aplikovaného výskumu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8F3471"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3.6.Pilotné projekty UPJŠ v odbore Informačné a komunikačné technológie</w:t>
            </w:r>
          </w:p>
        </w:tc>
        <w:tc>
          <w:tcPr>
            <w:tcW w:w="793"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8F3471"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tc>
          <w:tcPr>
            <w:tcW w:w="1960" w:type="pct"/>
            <w:tcBorders>
              <w:bottom w:val="single" w:sz="4" w:space="0" w:color="auto"/>
            </w:tcBorders>
            <w:shd w:val="clear" w:color="auto" w:fill="D9D9D9"/>
          </w:tcPr>
          <w:p w:rsidR="003C7CCA" w:rsidRPr="00E971F6" w:rsidRDefault="003C7CCA" w:rsidP="00D64AE1">
            <w:pPr>
              <w:rPr>
                <w:rFonts w:ascii="Arial Narrow" w:hAnsi="Arial Narrow"/>
                <w:sz w:val="20"/>
                <w:szCs w:val="20"/>
              </w:rPr>
            </w:pPr>
            <w:r w:rsidRPr="00E971F6">
              <w:rPr>
                <w:rFonts w:ascii="Arial Narrow" w:hAnsi="Arial Narrow"/>
                <w:sz w:val="20"/>
                <w:szCs w:val="20"/>
              </w:rPr>
              <w:t>Podporné aktivity</w:t>
            </w:r>
          </w:p>
        </w:tc>
        <w:tc>
          <w:tcPr>
            <w:tcW w:w="3040" w:type="pct"/>
            <w:gridSpan w:val="4"/>
            <w:shd w:val="clear" w:color="auto" w:fill="D9D9D9"/>
          </w:tcPr>
          <w:p w:rsidR="003C7CCA" w:rsidRPr="00E971F6" w:rsidRDefault="003C7CCA" w:rsidP="00D64AE1">
            <w:pPr>
              <w:rPr>
                <w:rFonts w:ascii="Arial Narrow" w:hAnsi="Arial Narrow"/>
                <w:sz w:val="20"/>
                <w:szCs w:val="20"/>
              </w:rPr>
            </w:pPr>
          </w:p>
        </w:tc>
      </w:tr>
      <w:tr w:rsidR="003C7CCA" w:rsidRPr="00E971F6" w:rsidTr="00C17596">
        <w:tc>
          <w:tcPr>
            <w:tcW w:w="1960" w:type="pct"/>
            <w:shd w:val="clear" w:color="auto" w:fill="E0E0E0"/>
          </w:tcPr>
          <w:p w:rsidR="003C7CCA" w:rsidRPr="00E971F6" w:rsidRDefault="003C7CCA" w:rsidP="00701688">
            <w:pPr>
              <w:ind w:left="180"/>
              <w:rPr>
                <w:rFonts w:ascii="Arial Narrow" w:hAnsi="Arial Narrow"/>
                <w:sz w:val="20"/>
                <w:szCs w:val="20"/>
              </w:rPr>
            </w:pPr>
            <w:r w:rsidRPr="00E971F6">
              <w:rPr>
                <w:rFonts w:ascii="Arial Narrow" w:hAnsi="Arial Narrow"/>
                <w:sz w:val="20"/>
                <w:szCs w:val="20"/>
              </w:rPr>
              <w:t>Riadenie projektu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tcBorders>
              <w:bottom w:val="single" w:sz="4" w:space="0" w:color="auto"/>
            </w:tcBorders>
            <w:shd w:val="clear" w:color="auto" w:fill="E0E0E0"/>
          </w:tcPr>
          <w:p w:rsidR="003C7CCA" w:rsidRPr="00E971F6" w:rsidRDefault="003C7CCA" w:rsidP="00701688">
            <w:pPr>
              <w:ind w:left="180"/>
              <w:rPr>
                <w:rFonts w:ascii="Arial Narrow" w:hAnsi="Arial Narrow"/>
                <w:sz w:val="20"/>
                <w:szCs w:val="20"/>
              </w:rPr>
            </w:pPr>
            <w:r w:rsidRPr="00E971F6">
              <w:rPr>
                <w:rFonts w:ascii="Arial Narrow" w:hAnsi="Arial Narrow"/>
                <w:sz w:val="20"/>
                <w:szCs w:val="20"/>
              </w:rPr>
              <w:t>Publicita a informovanosť</w:t>
            </w:r>
          </w:p>
        </w:tc>
        <w:tc>
          <w:tcPr>
            <w:tcW w:w="793"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tcBorders>
              <w:bottom w:val="single" w:sz="4" w:space="0" w:color="auto"/>
            </w:tcBorders>
            <w:shd w:val="clear" w:color="auto" w:fill="auto"/>
          </w:tcPr>
          <w:p w:rsidR="003C7CCA" w:rsidRPr="00E971F6" w:rsidRDefault="00CF271F" w:rsidP="00CF271F">
            <w:pPr>
              <w:rPr>
                <w:rFonts w:ascii="Arial Narrow" w:hAnsi="Arial Narrow"/>
                <w:sz w:val="20"/>
                <w:szCs w:val="20"/>
              </w:rPr>
            </w:pPr>
            <w:r>
              <w:rPr>
                <w:rFonts w:ascii="Arial Narrow" w:hAnsi="Arial Narrow"/>
                <w:sz w:val="20"/>
                <w:szCs w:val="20"/>
              </w:rPr>
              <w:t>12</w:t>
            </w:r>
            <w:r w:rsidR="008F3471" w:rsidRPr="00E971F6">
              <w:rPr>
                <w:rFonts w:ascii="Arial Narrow" w:hAnsi="Arial Narrow"/>
                <w:sz w:val="20"/>
                <w:szCs w:val="20"/>
              </w:rPr>
              <w:t>/2015</w:t>
            </w:r>
          </w:p>
        </w:tc>
        <w:tc>
          <w:tcPr>
            <w:tcW w:w="775"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bl>
    <w:p w:rsidR="00656797" w:rsidRDefault="00656797" w:rsidP="002756D0">
      <w:pPr>
        <w:jc w:val="center"/>
        <w:outlineLvl w:val="0"/>
        <w:rPr>
          <w:rFonts w:ascii="Arial Narrow" w:hAnsi="Arial Narrow"/>
          <w:sz w:val="20"/>
          <w:szCs w:val="20"/>
        </w:rPr>
      </w:pPr>
    </w:p>
    <w:p w:rsidR="00A97EC3" w:rsidRDefault="00A97EC3" w:rsidP="002756D0">
      <w:pPr>
        <w:jc w:val="center"/>
        <w:outlineLvl w:val="0"/>
        <w:rPr>
          <w:rFonts w:ascii="Arial Narrow" w:hAnsi="Arial Narrow"/>
          <w:sz w:val="20"/>
          <w:szCs w:val="20"/>
        </w:rPr>
      </w:pPr>
    </w:p>
    <w:p w:rsidR="00A97EC3" w:rsidRPr="00E971F6" w:rsidRDefault="00A97EC3" w:rsidP="002756D0">
      <w:pPr>
        <w:jc w:val="center"/>
        <w:outlineLvl w:val="0"/>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984"/>
        <w:gridCol w:w="1006"/>
        <w:gridCol w:w="1069"/>
        <w:gridCol w:w="9"/>
        <w:gridCol w:w="1255"/>
        <w:gridCol w:w="1621"/>
        <w:gridCol w:w="1609"/>
      </w:tblGrid>
      <w:tr w:rsidR="00AD4A64" w:rsidRPr="00E971F6">
        <w:tc>
          <w:tcPr>
            <w:tcW w:w="5000" w:type="pct"/>
            <w:gridSpan w:val="8"/>
            <w:shd w:val="clear" w:color="auto" w:fill="00CCFF"/>
          </w:tcPr>
          <w:p w:rsidR="00AD4A64" w:rsidRPr="00E971F6" w:rsidRDefault="000E3EAF" w:rsidP="00A013D9">
            <w:pPr>
              <w:numPr>
                <w:ilvl w:val="1"/>
                <w:numId w:val="25"/>
              </w:numPr>
              <w:rPr>
                <w:rFonts w:ascii="Arial Narrow" w:hAnsi="Arial Narrow"/>
                <w:b/>
                <w:sz w:val="20"/>
                <w:szCs w:val="20"/>
              </w:rPr>
            </w:pPr>
            <w:r w:rsidRPr="00E971F6">
              <w:rPr>
                <w:rFonts w:ascii="Arial Narrow" w:hAnsi="Arial Narrow"/>
                <w:b/>
                <w:sz w:val="20"/>
                <w:szCs w:val="20"/>
              </w:rPr>
              <w:t>Finančná realizácia</w:t>
            </w:r>
            <w:r w:rsidR="00AD4A64" w:rsidRPr="00E971F6">
              <w:rPr>
                <w:rFonts w:ascii="Arial Narrow" w:hAnsi="Arial Narrow"/>
                <w:b/>
                <w:sz w:val="20"/>
                <w:szCs w:val="20"/>
              </w:rPr>
              <w:t xml:space="preserve"> </w:t>
            </w:r>
            <w:r w:rsidR="009212CD" w:rsidRPr="00E971F6">
              <w:rPr>
                <w:rFonts w:ascii="Arial Narrow" w:hAnsi="Arial Narrow"/>
                <w:b/>
                <w:sz w:val="20"/>
                <w:szCs w:val="20"/>
              </w:rPr>
              <w:t xml:space="preserve">aktivít </w:t>
            </w:r>
            <w:r w:rsidR="00AD4A64" w:rsidRPr="00E971F6">
              <w:rPr>
                <w:rFonts w:ascii="Arial Narrow" w:hAnsi="Arial Narrow"/>
                <w:b/>
                <w:sz w:val="20"/>
                <w:szCs w:val="20"/>
              </w:rPr>
              <w:t>projektu</w:t>
            </w:r>
          </w:p>
        </w:tc>
      </w:tr>
      <w:tr w:rsidR="00755600" w:rsidRPr="00E971F6">
        <w:trPr>
          <w:trHeight w:val="360"/>
        </w:trPr>
        <w:tc>
          <w:tcPr>
            <w:tcW w:w="931" w:type="pct"/>
            <w:vMerge w:val="restart"/>
            <w:shd w:val="clear" w:color="auto" w:fill="D9D9D9"/>
            <w:vAlign w:val="center"/>
          </w:tcPr>
          <w:p w:rsidR="00450480" w:rsidRPr="00E971F6" w:rsidRDefault="00450480" w:rsidP="00CC68D7">
            <w:pPr>
              <w:rPr>
                <w:rFonts w:ascii="Arial Narrow" w:hAnsi="Arial Narrow"/>
                <w:sz w:val="20"/>
                <w:szCs w:val="20"/>
              </w:rPr>
            </w:pPr>
            <w:r w:rsidRPr="00E971F6">
              <w:rPr>
                <w:rFonts w:ascii="Arial Narrow" w:hAnsi="Arial Narrow"/>
                <w:sz w:val="20"/>
                <w:szCs w:val="20"/>
              </w:rPr>
              <w:t>Názov aktivity</w:t>
            </w:r>
          </w:p>
        </w:tc>
        <w:tc>
          <w:tcPr>
            <w:tcW w:w="1072" w:type="pct"/>
            <w:gridSpan w:val="2"/>
            <w:tcBorders>
              <w:bottom w:val="single" w:sz="4" w:space="0" w:color="auto"/>
            </w:tcBorders>
            <w:shd w:val="clear" w:color="auto" w:fill="D9D9D9"/>
            <w:vAlign w:val="center"/>
          </w:tcPr>
          <w:p w:rsidR="00450480" w:rsidRPr="00E971F6" w:rsidRDefault="00450480" w:rsidP="00701688">
            <w:pPr>
              <w:ind w:right="-115"/>
              <w:jc w:val="center"/>
              <w:rPr>
                <w:rFonts w:ascii="Arial Narrow" w:hAnsi="Arial Narrow"/>
                <w:sz w:val="20"/>
                <w:szCs w:val="20"/>
              </w:rPr>
            </w:pPr>
            <w:r w:rsidRPr="00E971F6">
              <w:rPr>
                <w:rFonts w:ascii="Arial Narrow" w:hAnsi="Arial Narrow"/>
                <w:sz w:val="20"/>
                <w:szCs w:val="20"/>
              </w:rPr>
              <w:t xml:space="preserve">Oprávnené výdavky </w:t>
            </w:r>
            <w:r w:rsidRPr="00E971F6">
              <w:rPr>
                <w:rFonts w:ascii="Arial Narrow" w:hAnsi="Arial Narrow"/>
                <w:sz w:val="20"/>
                <w:szCs w:val="20"/>
              </w:rPr>
              <w:br/>
              <w:t xml:space="preserve">(v </w:t>
            </w:r>
            <w:r w:rsidR="00436407" w:rsidRPr="00E971F6">
              <w:rPr>
                <w:rFonts w:ascii="Arial Narrow" w:hAnsi="Arial Narrow"/>
                <w:sz w:val="20"/>
                <w:szCs w:val="20"/>
              </w:rPr>
              <w:t>EUR</w:t>
            </w:r>
            <w:r w:rsidRPr="00E971F6">
              <w:rPr>
                <w:rFonts w:ascii="Arial Narrow" w:hAnsi="Arial Narrow"/>
                <w:sz w:val="20"/>
                <w:szCs w:val="20"/>
              </w:rPr>
              <w:t>)</w:t>
            </w:r>
          </w:p>
        </w:tc>
        <w:tc>
          <w:tcPr>
            <w:tcW w:w="1257" w:type="pct"/>
            <w:gridSpan w:val="3"/>
            <w:shd w:val="clear" w:color="auto" w:fill="D9D9D9"/>
            <w:vAlign w:val="center"/>
          </w:tcPr>
          <w:p w:rsidR="00450480" w:rsidRPr="00E971F6" w:rsidRDefault="00387C86" w:rsidP="00701688">
            <w:pPr>
              <w:ind w:left="-104" w:right="-217"/>
              <w:jc w:val="center"/>
              <w:rPr>
                <w:rFonts w:ascii="Arial Narrow" w:hAnsi="Arial Narrow"/>
                <w:sz w:val="20"/>
                <w:szCs w:val="20"/>
              </w:rPr>
            </w:pPr>
            <w:r w:rsidRPr="00E971F6">
              <w:rPr>
                <w:rFonts w:ascii="Arial Narrow" w:hAnsi="Arial Narrow"/>
                <w:sz w:val="20"/>
                <w:szCs w:val="20"/>
              </w:rPr>
              <w:t>Opráv</w:t>
            </w:r>
            <w:r w:rsidR="0056288E" w:rsidRPr="00E971F6">
              <w:rPr>
                <w:rFonts w:ascii="Arial Narrow" w:hAnsi="Arial Narrow"/>
                <w:sz w:val="20"/>
                <w:szCs w:val="20"/>
              </w:rPr>
              <w:t>n</w:t>
            </w:r>
            <w:r w:rsidRPr="00E971F6">
              <w:rPr>
                <w:rFonts w:ascii="Arial Narrow" w:hAnsi="Arial Narrow"/>
                <w:sz w:val="20"/>
                <w:szCs w:val="20"/>
              </w:rPr>
              <w:t>ené v</w:t>
            </w:r>
            <w:r w:rsidR="00450480" w:rsidRPr="00E971F6">
              <w:rPr>
                <w:rFonts w:ascii="Arial Narrow" w:hAnsi="Arial Narrow"/>
                <w:sz w:val="20"/>
                <w:szCs w:val="20"/>
              </w:rPr>
              <w:t xml:space="preserve">ýdavky </w:t>
            </w:r>
            <w:r w:rsidRPr="00E971F6">
              <w:rPr>
                <w:rFonts w:ascii="Arial Narrow" w:hAnsi="Arial Narrow"/>
                <w:sz w:val="20"/>
                <w:szCs w:val="20"/>
              </w:rPr>
              <w:br/>
            </w:r>
            <w:r w:rsidR="00450480" w:rsidRPr="00E971F6">
              <w:rPr>
                <w:rFonts w:ascii="Arial Narrow" w:hAnsi="Arial Narrow"/>
                <w:sz w:val="20"/>
                <w:szCs w:val="20"/>
              </w:rPr>
              <w:t xml:space="preserve">deklarované v ŽoP (v </w:t>
            </w:r>
            <w:r w:rsidR="00436407" w:rsidRPr="00E971F6">
              <w:rPr>
                <w:rFonts w:ascii="Arial Narrow" w:hAnsi="Arial Narrow"/>
                <w:sz w:val="20"/>
                <w:szCs w:val="20"/>
              </w:rPr>
              <w:t>EUR</w:t>
            </w:r>
            <w:r w:rsidR="00450480" w:rsidRPr="00E971F6">
              <w:rPr>
                <w:rFonts w:ascii="Arial Narrow" w:hAnsi="Arial Narrow"/>
                <w:sz w:val="20"/>
                <w:szCs w:val="20"/>
              </w:rPr>
              <w:t>)</w:t>
            </w:r>
            <w:r w:rsidR="00317EEF" w:rsidRPr="00E971F6">
              <w:rPr>
                <w:rStyle w:val="Odkaznapoznmkupodiarou"/>
                <w:rFonts w:ascii="Arial Narrow" w:hAnsi="Arial Narrow"/>
                <w:sz w:val="20"/>
                <w:szCs w:val="20"/>
              </w:rPr>
              <w:footnoteReference w:id="11"/>
            </w:r>
          </w:p>
        </w:tc>
        <w:tc>
          <w:tcPr>
            <w:tcW w:w="1740" w:type="pct"/>
            <w:gridSpan w:val="2"/>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Stav realizácie</w:t>
            </w:r>
            <w:r w:rsidR="003E0EAF" w:rsidRPr="00E971F6">
              <w:rPr>
                <w:rFonts w:ascii="Arial Narrow" w:hAnsi="Arial Narrow"/>
                <w:sz w:val="20"/>
                <w:szCs w:val="20"/>
              </w:rPr>
              <w:t xml:space="preserve"> aktivít projekt</w:t>
            </w:r>
            <w:r w:rsidR="002049EE" w:rsidRPr="00E971F6">
              <w:rPr>
                <w:rFonts w:ascii="Arial Narrow" w:hAnsi="Arial Narrow"/>
                <w:sz w:val="20"/>
                <w:szCs w:val="20"/>
              </w:rPr>
              <w:t>u (v %)</w:t>
            </w:r>
          </w:p>
        </w:tc>
      </w:tr>
      <w:tr w:rsidR="00755600" w:rsidRPr="00E971F6" w:rsidTr="00B52E37">
        <w:trPr>
          <w:trHeight w:val="360"/>
        </w:trPr>
        <w:tc>
          <w:tcPr>
            <w:tcW w:w="931" w:type="pct"/>
            <w:vMerge/>
            <w:shd w:val="clear" w:color="auto" w:fill="D9D9D9"/>
            <w:vAlign w:val="center"/>
          </w:tcPr>
          <w:p w:rsidR="008A6C3F" w:rsidRPr="00E971F6" w:rsidRDefault="008A6C3F" w:rsidP="00CC68D7">
            <w:pPr>
              <w:rPr>
                <w:rFonts w:ascii="Arial Narrow" w:hAnsi="Arial Narrow"/>
                <w:sz w:val="20"/>
                <w:szCs w:val="20"/>
              </w:rPr>
            </w:pPr>
          </w:p>
        </w:tc>
        <w:tc>
          <w:tcPr>
            <w:tcW w:w="530" w:type="pct"/>
            <w:tcBorders>
              <w:bottom w:val="single" w:sz="4" w:space="0" w:color="auto"/>
            </w:tcBorders>
            <w:shd w:val="clear" w:color="auto" w:fill="D9D9D9"/>
            <w:vAlign w:val="center"/>
          </w:tcPr>
          <w:p w:rsidR="008A6C3F" w:rsidRPr="00E971F6" w:rsidRDefault="00B67E64" w:rsidP="00701688">
            <w:pPr>
              <w:ind w:right="-115"/>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a</w:t>
            </w:r>
            <w:r w:rsidRPr="00E971F6">
              <w:rPr>
                <w:rFonts w:ascii="Arial Narrow" w:hAnsi="Arial Narrow"/>
                <w:sz w:val="20"/>
                <w:szCs w:val="20"/>
              </w:rPr>
              <w:t>)</w:t>
            </w:r>
          </w:p>
        </w:tc>
        <w:tc>
          <w:tcPr>
            <w:tcW w:w="542" w:type="pct"/>
            <w:tcBorders>
              <w:bottom w:val="single" w:sz="4" w:space="0" w:color="auto"/>
            </w:tcBorders>
            <w:shd w:val="clear" w:color="auto" w:fill="D9D9D9"/>
            <w:vAlign w:val="center"/>
          </w:tcPr>
          <w:p w:rsidR="008A6C3F" w:rsidRPr="00E971F6" w:rsidRDefault="00B67E64" w:rsidP="00701688">
            <w:pPr>
              <w:ind w:right="-115"/>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b</w:t>
            </w:r>
            <w:r w:rsidRPr="00E971F6">
              <w:rPr>
                <w:rFonts w:ascii="Arial Narrow" w:hAnsi="Arial Narrow"/>
                <w:sz w:val="20"/>
                <w:szCs w:val="20"/>
              </w:rPr>
              <w:t>)</w:t>
            </w:r>
          </w:p>
        </w:tc>
        <w:tc>
          <w:tcPr>
            <w:tcW w:w="576" w:type="pct"/>
            <w:shd w:val="clear" w:color="auto" w:fill="D9D9D9"/>
            <w:vAlign w:val="center"/>
          </w:tcPr>
          <w:p w:rsidR="008A6C3F" w:rsidRPr="00E971F6" w:rsidDel="00387C86" w:rsidRDefault="00B67E64" w:rsidP="00701688">
            <w:pPr>
              <w:ind w:left="-104" w:right="-217"/>
              <w:jc w:val="center"/>
              <w:rPr>
                <w:rFonts w:ascii="Arial Narrow" w:hAnsi="Arial Narrow"/>
                <w:sz w:val="20"/>
                <w:szCs w:val="20"/>
              </w:rPr>
            </w:pPr>
            <w:r w:rsidRPr="00E971F6">
              <w:rPr>
                <w:rFonts w:ascii="Arial Narrow" w:hAnsi="Arial Narrow"/>
                <w:sz w:val="20"/>
                <w:szCs w:val="20"/>
              </w:rPr>
              <w:t>(c)</w:t>
            </w:r>
          </w:p>
        </w:tc>
        <w:tc>
          <w:tcPr>
            <w:tcW w:w="681" w:type="pct"/>
            <w:gridSpan w:val="2"/>
            <w:shd w:val="clear" w:color="auto" w:fill="D9D9D9"/>
            <w:vAlign w:val="center"/>
          </w:tcPr>
          <w:p w:rsidR="008A6C3F" w:rsidRPr="00E971F6" w:rsidDel="00387C86" w:rsidRDefault="00B67E64" w:rsidP="00701688">
            <w:pPr>
              <w:ind w:left="-104" w:right="-217"/>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d</w:t>
            </w:r>
            <w:r w:rsidRPr="00E971F6">
              <w:rPr>
                <w:rFonts w:ascii="Arial Narrow" w:hAnsi="Arial Narrow"/>
                <w:sz w:val="20"/>
                <w:szCs w:val="20"/>
              </w:rPr>
              <w:t>)</w:t>
            </w:r>
          </w:p>
        </w:tc>
        <w:tc>
          <w:tcPr>
            <w:tcW w:w="873" w:type="pct"/>
            <w:shd w:val="clear" w:color="auto" w:fill="D9D9D9"/>
            <w:vAlign w:val="center"/>
          </w:tcPr>
          <w:p w:rsidR="008A6C3F" w:rsidRPr="00E971F6" w:rsidRDefault="00B67E64" w:rsidP="00701688">
            <w:pPr>
              <w:jc w:val="center"/>
              <w:rPr>
                <w:rFonts w:ascii="Arial Narrow" w:hAnsi="Arial Narrow"/>
                <w:sz w:val="20"/>
                <w:szCs w:val="20"/>
              </w:rPr>
            </w:pPr>
            <w:r w:rsidRPr="00E971F6">
              <w:rPr>
                <w:rFonts w:ascii="Arial Narrow" w:hAnsi="Arial Narrow"/>
                <w:sz w:val="20"/>
                <w:szCs w:val="20"/>
              </w:rPr>
              <w:t>(e)</w:t>
            </w:r>
          </w:p>
        </w:tc>
        <w:tc>
          <w:tcPr>
            <w:tcW w:w="867" w:type="pct"/>
            <w:shd w:val="clear" w:color="auto" w:fill="D9D9D9"/>
            <w:vAlign w:val="center"/>
          </w:tcPr>
          <w:p w:rsidR="008A6C3F" w:rsidRPr="00E971F6" w:rsidRDefault="00B67E64" w:rsidP="00701688">
            <w:pPr>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f</w:t>
            </w:r>
            <w:r w:rsidRPr="00E971F6">
              <w:rPr>
                <w:rFonts w:ascii="Arial Narrow" w:hAnsi="Arial Narrow"/>
                <w:sz w:val="20"/>
                <w:szCs w:val="20"/>
              </w:rPr>
              <w:t>)</w:t>
            </w:r>
          </w:p>
        </w:tc>
      </w:tr>
      <w:tr w:rsidR="00755600" w:rsidRPr="00E971F6" w:rsidTr="007264A7">
        <w:trPr>
          <w:trHeight w:val="555"/>
        </w:trPr>
        <w:tc>
          <w:tcPr>
            <w:tcW w:w="931" w:type="pct"/>
            <w:vMerge/>
            <w:tcBorders>
              <w:bottom w:val="single" w:sz="4" w:space="0" w:color="auto"/>
            </w:tcBorders>
            <w:shd w:val="clear" w:color="auto" w:fill="D9D9D9"/>
            <w:vAlign w:val="center"/>
          </w:tcPr>
          <w:p w:rsidR="00450480" w:rsidRPr="00E971F6" w:rsidRDefault="00450480" w:rsidP="00CC68D7">
            <w:pPr>
              <w:rPr>
                <w:rFonts w:ascii="Arial Narrow" w:hAnsi="Arial Narrow"/>
                <w:sz w:val="20"/>
                <w:szCs w:val="20"/>
              </w:rPr>
            </w:pPr>
          </w:p>
        </w:tc>
        <w:tc>
          <w:tcPr>
            <w:tcW w:w="530" w:type="pct"/>
            <w:tcBorders>
              <w:bottom w:val="single" w:sz="4" w:space="0" w:color="auto"/>
            </w:tcBorders>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42" w:type="pct"/>
            <w:tcBorders>
              <w:bottom w:val="single" w:sz="4" w:space="0" w:color="auto"/>
            </w:tcBorders>
            <w:shd w:val="clear" w:color="auto" w:fill="D9D9D9"/>
            <w:vAlign w:val="center"/>
          </w:tcPr>
          <w:p w:rsidR="00450480" w:rsidRPr="00E971F6" w:rsidRDefault="00450480" w:rsidP="007B49A4">
            <w:pPr>
              <w:ind w:left="-189" w:right="-115"/>
              <w:jc w:val="center"/>
              <w:rPr>
                <w:rFonts w:ascii="Arial Narrow" w:hAnsi="Arial Narrow"/>
                <w:sz w:val="20"/>
                <w:szCs w:val="20"/>
              </w:rPr>
            </w:pPr>
            <w:r w:rsidRPr="00E971F6">
              <w:rPr>
                <w:rFonts w:ascii="Arial Narrow" w:hAnsi="Arial Narrow"/>
                <w:sz w:val="20"/>
                <w:szCs w:val="20"/>
              </w:rPr>
              <w:t>Skutočný stav</w:t>
            </w:r>
            <w:r w:rsidRPr="00E971F6">
              <w:rPr>
                <w:rStyle w:val="Odkaznapoznmkupodiarou"/>
                <w:rFonts w:ascii="Arial Narrow" w:hAnsi="Arial Narrow"/>
                <w:sz w:val="20"/>
                <w:szCs w:val="20"/>
              </w:rPr>
              <w:footnoteReference w:id="12"/>
            </w:r>
          </w:p>
        </w:tc>
        <w:tc>
          <w:tcPr>
            <w:tcW w:w="581" w:type="pct"/>
            <w:gridSpan w:val="2"/>
            <w:tcBorders>
              <w:bottom w:val="single" w:sz="4" w:space="0" w:color="auto"/>
            </w:tcBorders>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Žiadané výdavky</w:t>
            </w:r>
            <w:r w:rsidR="00317EEF" w:rsidRPr="00E971F6">
              <w:rPr>
                <w:rStyle w:val="Odkaznapoznmkupodiarou"/>
                <w:rFonts w:ascii="Arial Narrow" w:hAnsi="Arial Narrow"/>
                <w:sz w:val="20"/>
                <w:szCs w:val="20"/>
              </w:rPr>
              <w:footnoteReference w:id="13"/>
            </w:r>
          </w:p>
        </w:tc>
        <w:tc>
          <w:tcPr>
            <w:tcW w:w="676" w:type="pct"/>
            <w:tcBorders>
              <w:bottom w:val="single" w:sz="4" w:space="0" w:color="auto"/>
            </w:tcBorders>
            <w:shd w:val="clear" w:color="auto" w:fill="D9D9D9"/>
            <w:vAlign w:val="center"/>
          </w:tcPr>
          <w:p w:rsidR="00450480" w:rsidRPr="00E971F6" w:rsidRDefault="00642457" w:rsidP="00701688">
            <w:pPr>
              <w:jc w:val="center"/>
              <w:rPr>
                <w:rFonts w:ascii="Arial Narrow" w:hAnsi="Arial Narrow"/>
                <w:sz w:val="20"/>
                <w:szCs w:val="20"/>
              </w:rPr>
            </w:pPr>
            <w:r w:rsidRPr="00E971F6">
              <w:rPr>
                <w:rFonts w:ascii="Arial Narrow" w:hAnsi="Arial Narrow"/>
                <w:sz w:val="20"/>
                <w:szCs w:val="20"/>
              </w:rPr>
              <w:t>V</w:t>
            </w:r>
            <w:r w:rsidR="00450480" w:rsidRPr="00E971F6">
              <w:rPr>
                <w:rFonts w:ascii="Arial Narrow" w:hAnsi="Arial Narrow"/>
                <w:sz w:val="20"/>
                <w:szCs w:val="20"/>
              </w:rPr>
              <w:t>ýdavky</w:t>
            </w:r>
            <w:r w:rsidR="003935B9" w:rsidRPr="00E971F6">
              <w:rPr>
                <w:rFonts w:ascii="Arial Narrow" w:hAnsi="Arial Narrow"/>
                <w:sz w:val="20"/>
                <w:szCs w:val="20"/>
              </w:rPr>
              <w:t xml:space="preserve"> uhradené prijímateľovi</w:t>
            </w:r>
          </w:p>
        </w:tc>
        <w:tc>
          <w:tcPr>
            <w:tcW w:w="873" w:type="pct"/>
            <w:tcBorders>
              <w:bottom w:val="single" w:sz="4" w:space="0" w:color="auto"/>
            </w:tcBorders>
            <w:shd w:val="clear" w:color="auto" w:fill="D9D9D9"/>
            <w:vAlign w:val="center"/>
          </w:tcPr>
          <w:p w:rsidR="00450480" w:rsidRPr="00E971F6" w:rsidRDefault="00450480" w:rsidP="004E17E6">
            <w:pPr>
              <w:ind w:left="-108" w:right="-109"/>
              <w:jc w:val="center"/>
              <w:rPr>
                <w:rFonts w:ascii="Arial Narrow" w:hAnsi="Arial Narrow"/>
                <w:sz w:val="20"/>
                <w:szCs w:val="20"/>
              </w:rPr>
            </w:pPr>
            <w:r w:rsidRPr="00E971F6">
              <w:rPr>
                <w:rFonts w:ascii="Arial Narrow" w:hAnsi="Arial Narrow"/>
                <w:sz w:val="20"/>
                <w:szCs w:val="20"/>
              </w:rPr>
              <w:t xml:space="preserve">Podiel </w:t>
            </w:r>
            <w:r w:rsidR="008A6C3F" w:rsidRPr="00E971F6">
              <w:rPr>
                <w:rFonts w:ascii="Arial Narrow" w:hAnsi="Arial Narrow"/>
                <w:sz w:val="20"/>
                <w:szCs w:val="20"/>
              </w:rPr>
              <w:t xml:space="preserve">skutočne </w:t>
            </w:r>
            <w:r w:rsidR="00163A65" w:rsidRPr="00E971F6">
              <w:rPr>
                <w:rFonts w:ascii="Arial Narrow" w:hAnsi="Arial Narrow"/>
                <w:sz w:val="20"/>
                <w:szCs w:val="20"/>
              </w:rPr>
              <w:t xml:space="preserve">vzniknutých </w:t>
            </w:r>
            <w:r w:rsidR="006E7FAB" w:rsidRPr="00E971F6">
              <w:rPr>
                <w:rFonts w:ascii="Arial Narrow" w:hAnsi="Arial Narrow"/>
                <w:sz w:val="20"/>
                <w:szCs w:val="20"/>
              </w:rPr>
              <w:t xml:space="preserve">výdavkov </w:t>
            </w:r>
            <w:r w:rsidR="004E659E" w:rsidRPr="00E971F6">
              <w:rPr>
                <w:rFonts w:ascii="Arial Narrow" w:hAnsi="Arial Narrow"/>
                <w:sz w:val="20"/>
                <w:szCs w:val="20"/>
              </w:rPr>
              <w:t>z plánovaných oprávnených výdavkov</w:t>
            </w:r>
            <w:r w:rsidR="008A6C3F" w:rsidRPr="00E971F6">
              <w:rPr>
                <w:rFonts w:ascii="Arial Narrow" w:hAnsi="Arial Narrow"/>
                <w:sz w:val="20"/>
                <w:szCs w:val="20"/>
              </w:rPr>
              <w:t xml:space="preserve"> ((b/a)x100)</w:t>
            </w:r>
          </w:p>
        </w:tc>
        <w:tc>
          <w:tcPr>
            <w:tcW w:w="867" w:type="pct"/>
            <w:tcBorders>
              <w:bottom w:val="single" w:sz="4" w:space="0" w:color="auto"/>
            </w:tcBorders>
            <w:shd w:val="clear" w:color="auto" w:fill="D9D9D9"/>
            <w:vAlign w:val="center"/>
          </w:tcPr>
          <w:p w:rsidR="00450480" w:rsidRPr="00E971F6" w:rsidRDefault="00450480" w:rsidP="004E17E6">
            <w:pPr>
              <w:jc w:val="center"/>
              <w:rPr>
                <w:rFonts w:ascii="Arial Narrow" w:hAnsi="Arial Narrow"/>
                <w:b/>
                <w:sz w:val="20"/>
                <w:szCs w:val="20"/>
              </w:rPr>
            </w:pPr>
            <w:r w:rsidRPr="00E971F6">
              <w:rPr>
                <w:rFonts w:ascii="Arial Narrow" w:hAnsi="Arial Narrow"/>
                <w:sz w:val="20"/>
                <w:szCs w:val="20"/>
              </w:rPr>
              <w:t>Podiel žiadaných výdavkov z plánovaných oprávnených výdavkov</w:t>
            </w:r>
            <w:r w:rsidR="008A6C3F" w:rsidRPr="00E971F6">
              <w:rPr>
                <w:rFonts w:ascii="Arial Narrow" w:hAnsi="Arial Narrow"/>
                <w:sz w:val="20"/>
                <w:szCs w:val="20"/>
              </w:rPr>
              <w:t xml:space="preserve"> ((c/a)x100)</w:t>
            </w:r>
          </w:p>
        </w:tc>
      </w:tr>
      <w:tr w:rsidR="00755600" w:rsidRPr="00E971F6">
        <w:tc>
          <w:tcPr>
            <w:tcW w:w="931" w:type="pct"/>
            <w:tcBorders>
              <w:bottom w:val="single" w:sz="4" w:space="0" w:color="auto"/>
            </w:tcBorders>
            <w:shd w:val="clear" w:color="auto" w:fill="E0E0E0"/>
          </w:tcPr>
          <w:p w:rsidR="00190A31" w:rsidRPr="00E971F6" w:rsidRDefault="00190A31" w:rsidP="00CC68D7">
            <w:pPr>
              <w:rPr>
                <w:rFonts w:ascii="Arial Narrow" w:hAnsi="Arial Narrow"/>
                <w:sz w:val="20"/>
                <w:szCs w:val="20"/>
              </w:rPr>
            </w:pPr>
            <w:r w:rsidRPr="00E971F6">
              <w:rPr>
                <w:rFonts w:ascii="Arial Narrow" w:hAnsi="Arial Narrow"/>
                <w:sz w:val="20"/>
                <w:szCs w:val="20"/>
              </w:rPr>
              <w:t>Hlavné aktivity</w:t>
            </w:r>
          </w:p>
        </w:tc>
        <w:tc>
          <w:tcPr>
            <w:tcW w:w="4069" w:type="pct"/>
            <w:gridSpan w:val="7"/>
            <w:shd w:val="clear" w:color="auto" w:fill="E0E0E0"/>
          </w:tcPr>
          <w:p w:rsidR="00190A31" w:rsidRPr="00E971F6" w:rsidRDefault="00190A31" w:rsidP="00CC68D7">
            <w:pPr>
              <w:rPr>
                <w:rFonts w:ascii="Arial Narrow" w:hAnsi="Arial Narrow"/>
                <w:sz w:val="20"/>
                <w:szCs w:val="20"/>
              </w:rPr>
            </w:pPr>
          </w:p>
        </w:tc>
      </w:tr>
      <w:tr w:rsidR="004B6C8F" w:rsidRPr="00E971F6" w:rsidTr="00C17596">
        <w:tc>
          <w:tcPr>
            <w:tcW w:w="931" w:type="pct"/>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t>1.1.Etablovanie UVP TECHNICOM v súlade s adekvátnymi princípmi vedeckého</w:t>
            </w:r>
          </w:p>
          <w:p w:rsidR="004B6C8F" w:rsidRPr="00E971F6" w:rsidRDefault="004B6C8F" w:rsidP="00A26E65">
            <w:pPr>
              <w:ind w:left="180"/>
              <w:rPr>
                <w:rFonts w:ascii="Arial Narrow" w:hAnsi="Arial Narrow"/>
                <w:sz w:val="16"/>
                <w:szCs w:val="16"/>
              </w:rPr>
            </w:pPr>
            <w:r w:rsidRPr="00E971F6">
              <w:rPr>
                <w:rFonts w:ascii="Arial Narrow" w:hAnsi="Arial Narrow"/>
                <w:sz w:val="16"/>
                <w:szCs w:val="16"/>
              </w:rPr>
              <w:t>manažmentu</w:t>
            </w:r>
          </w:p>
        </w:tc>
        <w:tc>
          <w:tcPr>
            <w:tcW w:w="530" w:type="pct"/>
            <w:shd w:val="clear" w:color="auto" w:fill="auto"/>
            <w:vAlign w:val="center"/>
          </w:tcPr>
          <w:p w:rsidR="004B6C8F" w:rsidRPr="004B6C8F" w:rsidRDefault="004B6C8F" w:rsidP="00A63A64">
            <w:pPr>
              <w:jc w:val="right"/>
              <w:rPr>
                <w:rFonts w:ascii="Arial Narrow" w:hAnsi="Arial Narrow"/>
                <w:sz w:val="16"/>
                <w:szCs w:val="16"/>
              </w:rPr>
            </w:pPr>
            <w:r w:rsidRPr="004B6C8F">
              <w:rPr>
                <w:rFonts w:ascii="Arial Narrow" w:hAnsi="Arial Narrow"/>
                <w:sz w:val="16"/>
                <w:szCs w:val="16"/>
              </w:rPr>
              <w:t>18 096,00</w:t>
            </w:r>
          </w:p>
        </w:tc>
        <w:tc>
          <w:tcPr>
            <w:tcW w:w="542" w:type="pct"/>
            <w:shd w:val="clear" w:color="auto" w:fill="auto"/>
            <w:vAlign w:val="center"/>
          </w:tcPr>
          <w:p w:rsidR="004B6C8F" w:rsidRPr="004B6C8F" w:rsidRDefault="004B6C8F" w:rsidP="00E06D22">
            <w:pPr>
              <w:jc w:val="right"/>
              <w:rPr>
                <w:rFonts w:ascii="Arial Narrow" w:hAnsi="Arial Narrow"/>
                <w:sz w:val="16"/>
                <w:szCs w:val="16"/>
              </w:rPr>
            </w:pPr>
            <w:r w:rsidRPr="004B6C8F">
              <w:rPr>
                <w:rFonts w:ascii="Arial Narrow" w:hAnsi="Arial Narrow"/>
                <w:sz w:val="16"/>
                <w:szCs w:val="16"/>
              </w:rPr>
              <w:t xml:space="preserve">4 415,09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4 415,09</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2 780,11</w:t>
            </w:r>
          </w:p>
        </w:tc>
        <w:tc>
          <w:tcPr>
            <w:tcW w:w="873" w:type="pct"/>
            <w:shd w:val="clear" w:color="auto" w:fill="auto"/>
            <w:vAlign w:val="center"/>
          </w:tcPr>
          <w:p w:rsidR="004B6C8F" w:rsidRPr="004B6C8F" w:rsidRDefault="004B6C8F" w:rsidP="00273A89">
            <w:pPr>
              <w:jc w:val="right"/>
              <w:rPr>
                <w:rFonts w:ascii="Arial Narrow" w:hAnsi="Arial Narrow"/>
                <w:sz w:val="16"/>
                <w:szCs w:val="16"/>
                <w:lang w:val="en-US"/>
              </w:rPr>
            </w:pPr>
            <w:r w:rsidRPr="004B6C8F">
              <w:rPr>
                <w:rFonts w:ascii="Arial Narrow" w:hAnsi="Arial Narrow"/>
                <w:sz w:val="16"/>
                <w:szCs w:val="16"/>
              </w:rPr>
              <w:t xml:space="preserve">24,40 </w:t>
            </w:r>
            <w:r w:rsidRPr="004B6C8F">
              <w:rPr>
                <w:rFonts w:ascii="Arial Narrow" w:hAnsi="Arial Narrow"/>
                <w:sz w:val="16"/>
                <w:szCs w:val="16"/>
                <w:lang w:val="en-US"/>
              </w:rPr>
              <w:t>%</w:t>
            </w:r>
          </w:p>
        </w:tc>
        <w:tc>
          <w:tcPr>
            <w:tcW w:w="867" w:type="pct"/>
            <w:shd w:val="clear" w:color="auto" w:fill="auto"/>
            <w:vAlign w:val="center"/>
          </w:tcPr>
          <w:p w:rsidR="004B6C8F" w:rsidRPr="004B6C8F" w:rsidRDefault="004B6C8F" w:rsidP="00140308">
            <w:pPr>
              <w:jc w:val="right"/>
              <w:rPr>
                <w:rFonts w:ascii="Arial Narrow" w:hAnsi="Arial Narrow"/>
                <w:sz w:val="16"/>
                <w:szCs w:val="16"/>
                <w:lang w:val="en-US"/>
              </w:rPr>
            </w:pPr>
            <w:r w:rsidRPr="004B6C8F">
              <w:rPr>
                <w:rFonts w:ascii="Arial Narrow" w:hAnsi="Arial Narrow"/>
                <w:sz w:val="16"/>
                <w:szCs w:val="16"/>
              </w:rPr>
              <w:t xml:space="preserve">24,40 </w:t>
            </w:r>
            <w:r w:rsidRPr="004B6C8F">
              <w:rPr>
                <w:rFonts w:ascii="Arial Narrow" w:hAnsi="Arial Narrow"/>
                <w:sz w:val="16"/>
                <w:szCs w:val="16"/>
                <w:lang w:val="en-US"/>
              </w:rPr>
              <w:t>%</w:t>
            </w:r>
          </w:p>
        </w:tc>
      </w:tr>
      <w:tr w:rsidR="004B6C8F" w:rsidRPr="00E971F6" w:rsidTr="00C17596">
        <w:tc>
          <w:tcPr>
            <w:tcW w:w="931" w:type="pct"/>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t>1.2.Metodická, odborná a realizačná podpora riešenia predkladaného projektu</w:t>
            </w:r>
          </w:p>
        </w:tc>
        <w:tc>
          <w:tcPr>
            <w:tcW w:w="530" w:type="pct"/>
            <w:shd w:val="clear" w:color="auto" w:fill="auto"/>
            <w:vAlign w:val="center"/>
          </w:tcPr>
          <w:p w:rsidR="004B6C8F" w:rsidRPr="004B6C8F" w:rsidRDefault="004B6C8F" w:rsidP="00A63A64">
            <w:pPr>
              <w:jc w:val="right"/>
              <w:rPr>
                <w:rFonts w:ascii="Arial Narrow" w:hAnsi="Arial Narrow"/>
                <w:sz w:val="16"/>
                <w:szCs w:val="16"/>
              </w:rPr>
            </w:pPr>
            <w:r w:rsidRPr="004B6C8F">
              <w:rPr>
                <w:rFonts w:ascii="Arial Narrow" w:hAnsi="Arial Narrow"/>
                <w:sz w:val="16"/>
                <w:szCs w:val="16"/>
              </w:rPr>
              <w:t>13 845,20</w:t>
            </w:r>
          </w:p>
        </w:tc>
        <w:tc>
          <w:tcPr>
            <w:tcW w:w="542" w:type="pct"/>
            <w:shd w:val="clear" w:color="auto" w:fill="auto"/>
            <w:vAlign w:val="center"/>
          </w:tcPr>
          <w:p w:rsidR="004B6C8F" w:rsidRPr="004B6C8F" w:rsidRDefault="004B6C8F" w:rsidP="00755600">
            <w:pPr>
              <w:jc w:val="right"/>
              <w:rPr>
                <w:rFonts w:ascii="Arial Narrow" w:hAnsi="Arial Narrow"/>
                <w:sz w:val="16"/>
                <w:szCs w:val="16"/>
              </w:rPr>
            </w:pPr>
            <w:r w:rsidRPr="004B6C8F">
              <w:rPr>
                <w:rFonts w:ascii="Arial Narrow" w:hAnsi="Arial Narrow"/>
                <w:sz w:val="16"/>
                <w:szCs w:val="16"/>
              </w:rPr>
              <w:t xml:space="preserve">5 548,43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5 548,43</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2 012,99</w:t>
            </w:r>
          </w:p>
        </w:tc>
        <w:tc>
          <w:tcPr>
            <w:tcW w:w="873"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rPr>
              <w:t>40,07 %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40,07 %</w:t>
            </w:r>
          </w:p>
        </w:tc>
      </w:tr>
      <w:tr w:rsidR="004B6C8F" w:rsidRPr="00E971F6" w:rsidTr="00C17596">
        <w:tc>
          <w:tcPr>
            <w:tcW w:w="931" w:type="pct"/>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t>1.3.Príprava a zabezpečenie služieb pre udržateľný chod UVP TECHNICOM</w:t>
            </w:r>
          </w:p>
        </w:tc>
        <w:tc>
          <w:tcPr>
            <w:tcW w:w="530" w:type="pct"/>
            <w:shd w:val="clear" w:color="auto" w:fill="auto"/>
            <w:vAlign w:val="center"/>
          </w:tcPr>
          <w:p w:rsidR="004B6C8F" w:rsidRPr="004B6C8F" w:rsidRDefault="004B6C8F" w:rsidP="00A63A64">
            <w:pPr>
              <w:jc w:val="right"/>
              <w:rPr>
                <w:rFonts w:ascii="Arial Narrow" w:hAnsi="Arial Narrow"/>
                <w:sz w:val="16"/>
                <w:szCs w:val="16"/>
              </w:rPr>
            </w:pPr>
            <w:r w:rsidRPr="004B6C8F">
              <w:rPr>
                <w:rFonts w:ascii="Arial Narrow" w:hAnsi="Arial Narrow"/>
                <w:sz w:val="16"/>
                <w:szCs w:val="16"/>
              </w:rPr>
              <w:t>19 603,44</w:t>
            </w:r>
          </w:p>
        </w:tc>
        <w:tc>
          <w:tcPr>
            <w:tcW w:w="542" w:type="pct"/>
            <w:shd w:val="clear" w:color="auto" w:fill="auto"/>
            <w:vAlign w:val="center"/>
          </w:tcPr>
          <w:p w:rsidR="004B6C8F" w:rsidRPr="004B6C8F" w:rsidRDefault="004B6C8F" w:rsidP="00E06D22">
            <w:pPr>
              <w:jc w:val="right"/>
              <w:rPr>
                <w:rFonts w:ascii="Arial Narrow" w:hAnsi="Arial Narrow"/>
                <w:sz w:val="16"/>
                <w:szCs w:val="16"/>
              </w:rPr>
            </w:pPr>
            <w:r w:rsidRPr="004B6C8F">
              <w:rPr>
                <w:rFonts w:ascii="Arial Narrow" w:hAnsi="Arial Narrow"/>
                <w:sz w:val="16"/>
                <w:szCs w:val="16"/>
              </w:rPr>
              <w:t xml:space="preserve">9 479,47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9 479,47</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2 554,40</w:t>
            </w:r>
          </w:p>
        </w:tc>
        <w:tc>
          <w:tcPr>
            <w:tcW w:w="873"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rPr>
              <w:t>48,36 %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48,36 %</w:t>
            </w:r>
          </w:p>
        </w:tc>
      </w:tr>
      <w:tr w:rsidR="004B6C8F" w:rsidRPr="00E971F6" w:rsidTr="00C17596">
        <w:tc>
          <w:tcPr>
            <w:tcW w:w="931" w:type="pct"/>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t xml:space="preserve">2.3.Nadstavba, zateplenie a modernizácia časti </w:t>
            </w:r>
            <w:r w:rsidRPr="00E971F6">
              <w:rPr>
                <w:rFonts w:ascii="Arial Narrow" w:hAnsi="Arial Narrow"/>
                <w:sz w:val="16"/>
                <w:szCs w:val="16"/>
              </w:rPr>
              <w:lastRenderedPageBreak/>
              <w:t>UVP TECHNICOM na Jesennej 5 v</w:t>
            </w:r>
          </w:p>
          <w:p w:rsidR="004B6C8F" w:rsidRPr="00E971F6" w:rsidRDefault="004B6C8F" w:rsidP="00A26E65">
            <w:pPr>
              <w:ind w:left="180"/>
              <w:rPr>
                <w:rFonts w:ascii="Arial Narrow" w:hAnsi="Arial Narrow"/>
                <w:sz w:val="16"/>
                <w:szCs w:val="16"/>
              </w:rPr>
            </w:pPr>
            <w:r w:rsidRPr="00E971F6">
              <w:rPr>
                <w:rFonts w:ascii="Arial Narrow" w:hAnsi="Arial Narrow"/>
                <w:sz w:val="16"/>
                <w:szCs w:val="16"/>
              </w:rPr>
              <w:t>Košiciach</w:t>
            </w:r>
          </w:p>
        </w:tc>
        <w:tc>
          <w:tcPr>
            <w:tcW w:w="530" w:type="pct"/>
            <w:shd w:val="clear" w:color="auto" w:fill="auto"/>
            <w:vAlign w:val="center"/>
          </w:tcPr>
          <w:p w:rsidR="004B6C8F" w:rsidRPr="004B6C8F" w:rsidRDefault="004B6C8F" w:rsidP="00A63A64">
            <w:pPr>
              <w:jc w:val="right"/>
              <w:rPr>
                <w:rFonts w:ascii="Arial Narrow" w:hAnsi="Arial Narrow"/>
                <w:sz w:val="16"/>
                <w:szCs w:val="16"/>
              </w:rPr>
            </w:pPr>
            <w:r w:rsidRPr="004B6C8F">
              <w:rPr>
                <w:rFonts w:ascii="Arial Narrow" w:hAnsi="Arial Narrow"/>
                <w:sz w:val="16"/>
                <w:szCs w:val="16"/>
              </w:rPr>
              <w:lastRenderedPageBreak/>
              <w:t>789 105,22</w:t>
            </w:r>
          </w:p>
        </w:tc>
        <w:tc>
          <w:tcPr>
            <w:tcW w:w="542" w:type="pct"/>
            <w:shd w:val="clear" w:color="auto" w:fill="auto"/>
            <w:vAlign w:val="center"/>
          </w:tcPr>
          <w:p w:rsidR="004B6C8F" w:rsidRPr="004B6C8F" w:rsidRDefault="004B6C8F" w:rsidP="00E17105">
            <w:pPr>
              <w:jc w:val="right"/>
              <w:rPr>
                <w:rFonts w:ascii="Arial Narrow" w:hAnsi="Arial Narrow"/>
                <w:sz w:val="16"/>
                <w:szCs w:val="16"/>
              </w:rPr>
            </w:pPr>
            <w:r w:rsidRPr="004B6C8F">
              <w:rPr>
                <w:rFonts w:ascii="Arial Narrow" w:hAnsi="Arial Narrow"/>
                <w:sz w:val="16"/>
                <w:szCs w:val="16"/>
              </w:rPr>
              <w:t xml:space="preserve">90 959,49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90 959,49</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54 400,72</w:t>
            </w:r>
          </w:p>
        </w:tc>
        <w:tc>
          <w:tcPr>
            <w:tcW w:w="873"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rPr>
              <w:t>11,53 %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11,53 %</w:t>
            </w:r>
          </w:p>
        </w:tc>
      </w:tr>
      <w:tr w:rsidR="004B6C8F" w:rsidRPr="00E971F6" w:rsidTr="00C17596">
        <w:tc>
          <w:tcPr>
            <w:tcW w:w="931" w:type="pct"/>
            <w:tcBorders>
              <w:bottom w:val="single" w:sz="4" w:space="0" w:color="auto"/>
            </w:tcBorders>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lastRenderedPageBreak/>
              <w:t>2.4.Vybavenie UVP TECHNICOM Jesenná 5 infraštruktúrou potrebnou k realizácii</w:t>
            </w:r>
          </w:p>
          <w:p w:rsidR="004B6C8F" w:rsidRPr="00E971F6" w:rsidRDefault="004B6C8F" w:rsidP="00A26E65">
            <w:pPr>
              <w:ind w:left="180"/>
              <w:rPr>
                <w:rFonts w:ascii="Arial Narrow" w:hAnsi="Arial Narrow"/>
                <w:sz w:val="16"/>
                <w:szCs w:val="16"/>
              </w:rPr>
            </w:pPr>
            <w:r w:rsidRPr="00E971F6">
              <w:rPr>
                <w:rFonts w:ascii="Arial Narrow" w:hAnsi="Arial Narrow"/>
                <w:sz w:val="16"/>
                <w:szCs w:val="16"/>
              </w:rPr>
              <w:t>aplikovaného výskumu</w:t>
            </w:r>
          </w:p>
        </w:tc>
        <w:tc>
          <w:tcPr>
            <w:tcW w:w="530" w:type="pct"/>
            <w:tcBorders>
              <w:bottom w:val="single" w:sz="4" w:space="0" w:color="auto"/>
            </w:tcBorders>
            <w:shd w:val="clear" w:color="auto" w:fill="auto"/>
            <w:vAlign w:val="center"/>
          </w:tcPr>
          <w:p w:rsidR="004B6C8F" w:rsidRPr="004B6C8F" w:rsidRDefault="004B6C8F" w:rsidP="00A15F1F">
            <w:pPr>
              <w:jc w:val="right"/>
              <w:rPr>
                <w:rFonts w:ascii="Arial Narrow" w:hAnsi="Arial Narrow"/>
                <w:sz w:val="16"/>
                <w:szCs w:val="16"/>
              </w:rPr>
            </w:pPr>
            <w:r w:rsidRPr="004B6C8F">
              <w:rPr>
                <w:rFonts w:ascii="Arial Narrow" w:hAnsi="Arial Narrow"/>
                <w:sz w:val="16"/>
                <w:szCs w:val="16"/>
              </w:rPr>
              <w:t>2 480 367,85</w:t>
            </w:r>
          </w:p>
        </w:tc>
        <w:tc>
          <w:tcPr>
            <w:tcW w:w="542" w:type="pct"/>
            <w:tcBorders>
              <w:bottom w:val="single" w:sz="4" w:space="0" w:color="auto"/>
            </w:tcBorders>
            <w:shd w:val="clear" w:color="auto" w:fill="auto"/>
            <w:vAlign w:val="center"/>
          </w:tcPr>
          <w:p w:rsidR="004B6C8F" w:rsidRPr="004B6C8F" w:rsidRDefault="004B6C8F" w:rsidP="00D15E48">
            <w:pPr>
              <w:jc w:val="right"/>
              <w:rPr>
                <w:rFonts w:ascii="Arial Narrow" w:hAnsi="Arial Narrow"/>
                <w:sz w:val="16"/>
                <w:szCs w:val="16"/>
              </w:rPr>
            </w:pPr>
            <w:r w:rsidRPr="004B6C8F">
              <w:rPr>
                <w:rFonts w:ascii="Arial Narrow" w:hAnsi="Arial Narrow"/>
                <w:sz w:val="16"/>
                <w:szCs w:val="16"/>
              </w:rPr>
              <w:t xml:space="preserve">699 408,00   </w:t>
            </w:r>
          </w:p>
        </w:tc>
        <w:tc>
          <w:tcPr>
            <w:tcW w:w="581" w:type="pct"/>
            <w:gridSpan w:val="2"/>
            <w:tcBorders>
              <w:bottom w:val="single" w:sz="4" w:space="0" w:color="auto"/>
            </w:tcBorders>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699 408,00</w:t>
            </w:r>
          </w:p>
        </w:tc>
        <w:tc>
          <w:tcPr>
            <w:tcW w:w="676" w:type="pct"/>
            <w:tcBorders>
              <w:bottom w:val="single" w:sz="4" w:space="0" w:color="auto"/>
            </w:tcBorders>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665 888,00</w:t>
            </w:r>
          </w:p>
        </w:tc>
        <w:tc>
          <w:tcPr>
            <w:tcW w:w="873" w:type="pct"/>
            <w:tcBorders>
              <w:bottom w:val="single" w:sz="4" w:space="0" w:color="auto"/>
            </w:tcBorders>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rPr>
              <w:t>28,20 %</w:t>
            </w:r>
          </w:p>
        </w:tc>
        <w:tc>
          <w:tcPr>
            <w:tcW w:w="867" w:type="pct"/>
            <w:tcBorders>
              <w:bottom w:val="single" w:sz="4" w:space="0" w:color="auto"/>
            </w:tcBorders>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28,20 %</w:t>
            </w:r>
          </w:p>
        </w:tc>
      </w:tr>
      <w:tr w:rsidR="004B6C8F" w:rsidRPr="00E971F6" w:rsidTr="00C17596">
        <w:tc>
          <w:tcPr>
            <w:tcW w:w="931" w:type="pct"/>
            <w:tcBorders>
              <w:bottom w:val="single" w:sz="4" w:space="0" w:color="auto"/>
            </w:tcBorders>
            <w:shd w:val="clear" w:color="auto" w:fill="E0E0E0"/>
            <w:vAlign w:val="center"/>
          </w:tcPr>
          <w:p w:rsidR="004B6C8F" w:rsidRPr="00E971F6" w:rsidRDefault="004B6C8F" w:rsidP="00A26E65">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530" w:type="pct"/>
            <w:tcBorders>
              <w:bottom w:val="single" w:sz="4" w:space="0" w:color="auto"/>
            </w:tcBorders>
            <w:shd w:val="clear" w:color="auto" w:fill="auto"/>
            <w:vAlign w:val="center"/>
          </w:tcPr>
          <w:p w:rsidR="004B6C8F" w:rsidRPr="004B6C8F" w:rsidRDefault="004B6C8F" w:rsidP="00A63A64">
            <w:pPr>
              <w:jc w:val="right"/>
              <w:rPr>
                <w:rFonts w:ascii="Arial Narrow" w:hAnsi="Arial Narrow"/>
                <w:sz w:val="16"/>
                <w:szCs w:val="16"/>
              </w:rPr>
            </w:pPr>
            <w:r w:rsidRPr="004B6C8F">
              <w:rPr>
                <w:rFonts w:ascii="Arial Narrow" w:hAnsi="Arial Narrow"/>
                <w:sz w:val="16"/>
                <w:szCs w:val="16"/>
              </w:rPr>
              <w:t>986 587,54</w:t>
            </w:r>
          </w:p>
        </w:tc>
        <w:tc>
          <w:tcPr>
            <w:tcW w:w="542" w:type="pct"/>
            <w:tcBorders>
              <w:bottom w:val="single" w:sz="4" w:space="0" w:color="auto"/>
            </w:tcBorders>
            <w:shd w:val="clear" w:color="auto" w:fill="auto"/>
            <w:vAlign w:val="center"/>
          </w:tcPr>
          <w:p w:rsidR="004B6C8F" w:rsidRPr="004B6C8F" w:rsidRDefault="004B6C8F" w:rsidP="000D10BA">
            <w:pPr>
              <w:jc w:val="right"/>
              <w:rPr>
                <w:rFonts w:ascii="Arial Narrow" w:hAnsi="Arial Narrow"/>
                <w:sz w:val="16"/>
                <w:szCs w:val="16"/>
              </w:rPr>
            </w:pPr>
            <w:r w:rsidRPr="004B6C8F">
              <w:rPr>
                <w:rFonts w:ascii="Arial Narrow" w:hAnsi="Arial Narrow"/>
                <w:sz w:val="16"/>
                <w:szCs w:val="16"/>
              </w:rPr>
              <w:t xml:space="preserve">819 521,69   </w:t>
            </w:r>
          </w:p>
        </w:tc>
        <w:tc>
          <w:tcPr>
            <w:tcW w:w="581" w:type="pct"/>
            <w:gridSpan w:val="2"/>
            <w:tcBorders>
              <w:bottom w:val="single" w:sz="4" w:space="0" w:color="auto"/>
            </w:tcBorders>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819 521,69</w:t>
            </w:r>
          </w:p>
        </w:tc>
        <w:tc>
          <w:tcPr>
            <w:tcW w:w="676" w:type="pct"/>
            <w:tcBorders>
              <w:bottom w:val="single" w:sz="4" w:space="0" w:color="auto"/>
            </w:tcBorders>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451 277,20</w:t>
            </w:r>
          </w:p>
        </w:tc>
        <w:tc>
          <w:tcPr>
            <w:tcW w:w="873" w:type="pct"/>
            <w:tcBorders>
              <w:bottom w:val="single" w:sz="4" w:space="0" w:color="auto"/>
            </w:tcBorders>
            <w:shd w:val="clear" w:color="auto" w:fill="auto"/>
            <w:vAlign w:val="center"/>
          </w:tcPr>
          <w:p w:rsidR="004B6C8F" w:rsidRPr="004B6C8F" w:rsidRDefault="004B6C8F" w:rsidP="004B6C8F">
            <w:pPr>
              <w:jc w:val="right"/>
              <w:rPr>
                <w:rFonts w:ascii="Arial Narrow" w:hAnsi="Arial Narrow"/>
                <w:sz w:val="16"/>
                <w:szCs w:val="16"/>
              </w:rPr>
            </w:pPr>
            <w:r w:rsidRPr="004B6C8F">
              <w:rPr>
                <w:rFonts w:ascii="Arial Narrow" w:hAnsi="Arial Narrow"/>
                <w:sz w:val="16"/>
                <w:szCs w:val="16"/>
              </w:rPr>
              <w:t>83,07 %</w:t>
            </w:r>
          </w:p>
        </w:tc>
        <w:tc>
          <w:tcPr>
            <w:tcW w:w="867" w:type="pct"/>
            <w:tcBorders>
              <w:bottom w:val="single" w:sz="4" w:space="0" w:color="auto"/>
            </w:tcBorders>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83,07 %</w:t>
            </w:r>
          </w:p>
        </w:tc>
      </w:tr>
      <w:tr w:rsidR="00755600" w:rsidRPr="00E971F6">
        <w:tc>
          <w:tcPr>
            <w:tcW w:w="931" w:type="pct"/>
            <w:shd w:val="clear" w:color="auto" w:fill="E0E0E0"/>
          </w:tcPr>
          <w:p w:rsidR="00190A31" w:rsidRPr="00E971F6" w:rsidRDefault="00190A31" w:rsidP="00CC68D7">
            <w:pPr>
              <w:rPr>
                <w:rFonts w:ascii="Arial Narrow" w:hAnsi="Arial Narrow"/>
                <w:sz w:val="20"/>
                <w:szCs w:val="20"/>
              </w:rPr>
            </w:pPr>
            <w:r w:rsidRPr="00E971F6">
              <w:rPr>
                <w:rFonts w:ascii="Arial Narrow" w:hAnsi="Arial Narrow"/>
                <w:sz w:val="20"/>
                <w:szCs w:val="20"/>
              </w:rPr>
              <w:t>Podporné aktivity</w:t>
            </w:r>
          </w:p>
        </w:tc>
        <w:tc>
          <w:tcPr>
            <w:tcW w:w="4069" w:type="pct"/>
            <w:gridSpan w:val="7"/>
            <w:shd w:val="clear" w:color="auto" w:fill="E0E0E0"/>
          </w:tcPr>
          <w:p w:rsidR="00190A31" w:rsidRPr="00E06D22" w:rsidRDefault="00190A31" w:rsidP="00CC68D7">
            <w:pPr>
              <w:rPr>
                <w:rFonts w:ascii="Arial Narrow" w:hAnsi="Arial Narrow"/>
                <w:sz w:val="20"/>
                <w:szCs w:val="20"/>
              </w:rPr>
            </w:pPr>
          </w:p>
        </w:tc>
      </w:tr>
      <w:tr w:rsidR="004B6C8F" w:rsidRPr="00E971F6" w:rsidTr="00573456">
        <w:trPr>
          <w:trHeight w:val="300"/>
        </w:trPr>
        <w:tc>
          <w:tcPr>
            <w:tcW w:w="931" w:type="pct"/>
            <w:shd w:val="clear" w:color="auto" w:fill="D9D9D9"/>
            <w:vAlign w:val="center"/>
          </w:tcPr>
          <w:p w:rsidR="004B6C8F" w:rsidRPr="00E971F6" w:rsidRDefault="004B6C8F" w:rsidP="00573456">
            <w:pPr>
              <w:ind w:left="180"/>
              <w:rPr>
                <w:rFonts w:ascii="Arial Narrow" w:hAnsi="Arial Narrow"/>
                <w:sz w:val="16"/>
                <w:szCs w:val="16"/>
              </w:rPr>
            </w:pPr>
            <w:r w:rsidRPr="00E971F6">
              <w:rPr>
                <w:rFonts w:ascii="Arial Narrow" w:hAnsi="Arial Narrow"/>
                <w:sz w:val="16"/>
                <w:szCs w:val="16"/>
              </w:rPr>
              <w:t>Riadenie projektu</w:t>
            </w:r>
          </w:p>
        </w:tc>
        <w:tc>
          <w:tcPr>
            <w:tcW w:w="530" w:type="pct"/>
            <w:shd w:val="clear" w:color="auto" w:fill="auto"/>
            <w:vAlign w:val="center"/>
          </w:tcPr>
          <w:p w:rsidR="004B6C8F" w:rsidRPr="004B6C8F" w:rsidRDefault="004B6C8F" w:rsidP="00A15F1F">
            <w:pPr>
              <w:jc w:val="right"/>
              <w:rPr>
                <w:rFonts w:ascii="Arial Narrow" w:hAnsi="Arial Narrow"/>
                <w:sz w:val="16"/>
                <w:szCs w:val="16"/>
              </w:rPr>
            </w:pPr>
            <w:r w:rsidRPr="004B6C8F">
              <w:rPr>
                <w:rFonts w:ascii="Arial Narrow" w:hAnsi="Arial Narrow"/>
                <w:sz w:val="16"/>
                <w:szCs w:val="16"/>
              </w:rPr>
              <w:t>168 651,40</w:t>
            </w:r>
          </w:p>
        </w:tc>
        <w:tc>
          <w:tcPr>
            <w:tcW w:w="542" w:type="pct"/>
            <w:shd w:val="clear" w:color="auto" w:fill="auto"/>
            <w:vAlign w:val="center"/>
          </w:tcPr>
          <w:p w:rsidR="004B6C8F" w:rsidRPr="004B6C8F" w:rsidRDefault="004B6C8F" w:rsidP="000D10BA">
            <w:pPr>
              <w:jc w:val="right"/>
              <w:rPr>
                <w:rFonts w:ascii="Arial Narrow" w:hAnsi="Arial Narrow"/>
                <w:sz w:val="16"/>
                <w:szCs w:val="16"/>
              </w:rPr>
            </w:pPr>
            <w:r w:rsidRPr="004B6C8F">
              <w:rPr>
                <w:rFonts w:ascii="Arial Narrow" w:hAnsi="Arial Narrow"/>
                <w:sz w:val="16"/>
                <w:szCs w:val="16"/>
              </w:rPr>
              <w:t xml:space="preserve">103 241,97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100 807,63</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68 931,48</w:t>
            </w:r>
          </w:p>
        </w:tc>
        <w:tc>
          <w:tcPr>
            <w:tcW w:w="873" w:type="pct"/>
            <w:shd w:val="clear" w:color="auto" w:fill="auto"/>
            <w:vAlign w:val="center"/>
          </w:tcPr>
          <w:p w:rsidR="004B6C8F" w:rsidRPr="004B6C8F" w:rsidRDefault="004B6C8F" w:rsidP="004B6C8F">
            <w:pPr>
              <w:jc w:val="right"/>
              <w:rPr>
                <w:rFonts w:ascii="Arial Narrow" w:hAnsi="Arial Narrow"/>
                <w:sz w:val="16"/>
                <w:szCs w:val="16"/>
              </w:rPr>
            </w:pPr>
            <w:r w:rsidRPr="004B6C8F">
              <w:rPr>
                <w:rFonts w:ascii="Arial Narrow" w:hAnsi="Arial Narrow"/>
                <w:sz w:val="16"/>
                <w:szCs w:val="16"/>
              </w:rPr>
              <w:t>59,77 %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59,77 %</w:t>
            </w:r>
          </w:p>
        </w:tc>
      </w:tr>
      <w:tr w:rsidR="004B6C8F" w:rsidRPr="00E971F6" w:rsidTr="00573456">
        <w:tc>
          <w:tcPr>
            <w:tcW w:w="931" w:type="pct"/>
            <w:tcBorders>
              <w:bottom w:val="single" w:sz="4" w:space="0" w:color="auto"/>
            </w:tcBorders>
            <w:shd w:val="clear" w:color="auto" w:fill="D9D9D9"/>
            <w:vAlign w:val="center"/>
          </w:tcPr>
          <w:p w:rsidR="004B6C8F" w:rsidRPr="00E971F6" w:rsidRDefault="004B6C8F" w:rsidP="00573456">
            <w:pPr>
              <w:ind w:left="180"/>
              <w:rPr>
                <w:rFonts w:ascii="Arial Narrow" w:hAnsi="Arial Narrow"/>
                <w:sz w:val="16"/>
                <w:szCs w:val="16"/>
              </w:rPr>
            </w:pPr>
            <w:r w:rsidRPr="00E971F6">
              <w:rPr>
                <w:rFonts w:ascii="Arial Narrow" w:hAnsi="Arial Narrow"/>
                <w:sz w:val="16"/>
                <w:szCs w:val="16"/>
              </w:rPr>
              <w:t>Publicita a informovanosť</w:t>
            </w:r>
          </w:p>
        </w:tc>
        <w:tc>
          <w:tcPr>
            <w:tcW w:w="530" w:type="pct"/>
            <w:tcBorders>
              <w:bottom w:val="single" w:sz="4" w:space="0" w:color="auto"/>
            </w:tcBorders>
            <w:shd w:val="clear" w:color="auto" w:fill="auto"/>
            <w:vAlign w:val="center"/>
          </w:tcPr>
          <w:p w:rsidR="004B6C8F" w:rsidRPr="004B6C8F" w:rsidRDefault="004B6C8F" w:rsidP="00A15F1F">
            <w:pPr>
              <w:jc w:val="right"/>
              <w:rPr>
                <w:rFonts w:ascii="Arial Narrow" w:hAnsi="Arial Narrow"/>
                <w:sz w:val="16"/>
                <w:szCs w:val="16"/>
              </w:rPr>
            </w:pPr>
            <w:r w:rsidRPr="004B6C8F">
              <w:rPr>
                <w:rFonts w:ascii="Arial Narrow" w:hAnsi="Arial Narrow"/>
                <w:sz w:val="16"/>
                <w:szCs w:val="16"/>
              </w:rPr>
              <w:t>10 167,88</w:t>
            </w:r>
          </w:p>
        </w:tc>
        <w:tc>
          <w:tcPr>
            <w:tcW w:w="542" w:type="pct"/>
            <w:tcBorders>
              <w:bottom w:val="single" w:sz="4" w:space="0" w:color="auto"/>
            </w:tcBorders>
            <w:shd w:val="clear" w:color="auto" w:fill="auto"/>
            <w:vAlign w:val="center"/>
          </w:tcPr>
          <w:p w:rsidR="004B6C8F" w:rsidRPr="004B6C8F" w:rsidRDefault="004B6C8F" w:rsidP="000D10BA">
            <w:pPr>
              <w:jc w:val="right"/>
              <w:rPr>
                <w:rFonts w:ascii="Arial Narrow" w:hAnsi="Arial Narrow"/>
                <w:sz w:val="16"/>
                <w:szCs w:val="16"/>
              </w:rPr>
            </w:pPr>
            <w:r w:rsidRPr="004B6C8F">
              <w:rPr>
                <w:rFonts w:ascii="Arial Narrow" w:hAnsi="Arial Narrow"/>
                <w:sz w:val="16"/>
                <w:szCs w:val="16"/>
              </w:rPr>
              <w:t xml:space="preserve">8 533,07   </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8 533,07</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8 533,07</w:t>
            </w:r>
          </w:p>
        </w:tc>
        <w:tc>
          <w:tcPr>
            <w:tcW w:w="873" w:type="pct"/>
            <w:shd w:val="clear" w:color="auto" w:fill="auto"/>
            <w:vAlign w:val="center"/>
          </w:tcPr>
          <w:p w:rsidR="004B6C8F" w:rsidRPr="004B6C8F" w:rsidRDefault="004B6C8F" w:rsidP="000D10BA">
            <w:pPr>
              <w:jc w:val="right"/>
              <w:rPr>
                <w:rFonts w:ascii="Arial Narrow" w:hAnsi="Arial Narrow"/>
                <w:sz w:val="16"/>
                <w:szCs w:val="16"/>
              </w:rPr>
            </w:pPr>
            <w:r w:rsidRPr="004B6C8F">
              <w:rPr>
                <w:rFonts w:ascii="Arial Narrow" w:hAnsi="Arial Narrow"/>
                <w:sz w:val="16"/>
                <w:szCs w:val="16"/>
              </w:rPr>
              <w:t>83,92 %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83,92 %</w:t>
            </w:r>
          </w:p>
        </w:tc>
      </w:tr>
      <w:tr w:rsidR="004B6C8F" w:rsidRPr="00E971F6" w:rsidTr="00573456">
        <w:tc>
          <w:tcPr>
            <w:tcW w:w="931" w:type="pct"/>
            <w:shd w:val="clear" w:color="auto" w:fill="E0E0E0"/>
            <w:vAlign w:val="center"/>
          </w:tcPr>
          <w:p w:rsidR="004B6C8F" w:rsidRPr="00E971F6" w:rsidRDefault="004B6C8F" w:rsidP="00972EE4">
            <w:pPr>
              <w:rPr>
                <w:rFonts w:ascii="Arial Narrow" w:hAnsi="Arial Narrow"/>
                <w:sz w:val="20"/>
                <w:szCs w:val="20"/>
              </w:rPr>
            </w:pPr>
            <w:r w:rsidRPr="00E971F6">
              <w:rPr>
                <w:rFonts w:ascii="Arial Narrow" w:hAnsi="Arial Narrow"/>
                <w:sz w:val="20"/>
                <w:szCs w:val="20"/>
              </w:rPr>
              <w:t>Spolu</w:t>
            </w:r>
          </w:p>
        </w:tc>
        <w:tc>
          <w:tcPr>
            <w:tcW w:w="530" w:type="pct"/>
            <w:shd w:val="clear" w:color="auto" w:fill="auto"/>
            <w:vAlign w:val="center"/>
          </w:tcPr>
          <w:p w:rsidR="004B6C8F" w:rsidRPr="004B6C8F" w:rsidRDefault="004B6C8F" w:rsidP="00573456">
            <w:pPr>
              <w:jc w:val="right"/>
              <w:rPr>
                <w:rFonts w:ascii="Arial Narrow" w:hAnsi="Arial Narrow"/>
                <w:sz w:val="16"/>
                <w:szCs w:val="16"/>
              </w:rPr>
            </w:pPr>
            <w:r w:rsidRPr="004B6C8F">
              <w:rPr>
                <w:rFonts w:ascii="Arial Narrow" w:hAnsi="Arial Narrow"/>
                <w:sz w:val="16"/>
                <w:szCs w:val="16"/>
              </w:rPr>
              <w:t>4 486 424,53</w:t>
            </w:r>
          </w:p>
        </w:tc>
        <w:tc>
          <w:tcPr>
            <w:tcW w:w="542" w:type="pct"/>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rPr>
              <w:t>1 738 672,87</w:t>
            </w:r>
          </w:p>
        </w:tc>
        <w:tc>
          <w:tcPr>
            <w:tcW w:w="581" w:type="pct"/>
            <w:gridSpan w:val="2"/>
            <w:shd w:val="clear" w:color="auto" w:fill="auto"/>
            <w:vAlign w:val="center"/>
          </w:tcPr>
          <w:p w:rsidR="004B6C8F" w:rsidRPr="004B6C8F" w:rsidRDefault="004B6C8F" w:rsidP="00AD7DE5">
            <w:pPr>
              <w:jc w:val="right"/>
              <w:rPr>
                <w:rFonts w:ascii="Arial Narrow" w:hAnsi="Arial Narrow"/>
                <w:sz w:val="16"/>
                <w:szCs w:val="16"/>
              </w:rPr>
            </w:pPr>
            <w:r w:rsidRPr="004B6C8F">
              <w:rPr>
                <w:rFonts w:ascii="Arial Narrow" w:hAnsi="Arial Narrow"/>
                <w:sz w:val="16"/>
                <w:szCs w:val="16"/>
                <w:lang w:val="en-US"/>
              </w:rPr>
              <w:t>1 738 672,87</w:t>
            </w:r>
          </w:p>
        </w:tc>
        <w:tc>
          <w:tcPr>
            <w:tcW w:w="676" w:type="pct"/>
            <w:shd w:val="clear" w:color="auto" w:fill="auto"/>
            <w:vAlign w:val="center"/>
          </w:tcPr>
          <w:p w:rsidR="004B6C8F" w:rsidRPr="004B6C8F" w:rsidRDefault="004B6C8F" w:rsidP="00273A89">
            <w:pPr>
              <w:jc w:val="right"/>
              <w:rPr>
                <w:rFonts w:ascii="Arial Narrow" w:hAnsi="Arial Narrow"/>
                <w:sz w:val="16"/>
                <w:szCs w:val="16"/>
              </w:rPr>
            </w:pPr>
            <w:r w:rsidRPr="004B6C8F">
              <w:rPr>
                <w:rFonts w:ascii="Arial Narrow" w:hAnsi="Arial Narrow"/>
                <w:sz w:val="16"/>
                <w:szCs w:val="16"/>
                <w:lang w:val="en-US"/>
              </w:rPr>
              <w:t>1 256 377,97</w:t>
            </w:r>
          </w:p>
        </w:tc>
        <w:tc>
          <w:tcPr>
            <w:tcW w:w="873" w:type="pct"/>
            <w:shd w:val="clear" w:color="auto" w:fill="auto"/>
            <w:vAlign w:val="center"/>
          </w:tcPr>
          <w:p w:rsidR="004B6C8F" w:rsidRPr="004B6C8F" w:rsidRDefault="004B6C8F" w:rsidP="004B6C8F">
            <w:pPr>
              <w:jc w:val="right"/>
              <w:rPr>
                <w:rFonts w:ascii="Arial Narrow" w:hAnsi="Arial Narrow"/>
                <w:sz w:val="16"/>
                <w:szCs w:val="16"/>
              </w:rPr>
            </w:pPr>
            <w:r w:rsidRPr="004B6C8F">
              <w:rPr>
                <w:rFonts w:ascii="Arial Narrow" w:hAnsi="Arial Narrow"/>
                <w:sz w:val="16"/>
                <w:szCs w:val="16"/>
              </w:rPr>
              <w:t>38,75 %</w:t>
            </w:r>
          </w:p>
        </w:tc>
        <w:tc>
          <w:tcPr>
            <w:tcW w:w="867" w:type="pct"/>
            <w:shd w:val="clear" w:color="auto" w:fill="auto"/>
            <w:vAlign w:val="center"/>
          </w:tcPr>
          <w:p w:rsidR="004B6C8F" w:rsidRPr="004B6C8F" w:rsidRDefault="004B6C8F" w:rsidP="00140308">
            <w:pPr>
              <w:jc w:val="right"/>
              <w:rPr>
                <w:rFonts w:ascii="Arial Narrow" w:hAnsi="Arial Narrow"/>
                <w:sz w:val="16"/>
                <w:szCs w:val="16"/>
              </w:rPr>
            </w:pPr>
            <w:r w:rsidRPr="004B6C8F">
              <w:rPr>
                <w:rFonts w:ascii="Arial Narrow" w:hAnsi="Arial Narrow"/>
                <w:sz w:val="16"/>
                <w:szCs w:val="16"/>
              </w:rPr>
              <w:t>38,75 %</w:t>
            </w:r>
          </w:p>
        </w:tc>
      </w:tr>
    </w:tbl>
    <w:p w:rsidR="004E17E6" w:rsidRDefault="004E17E6" w:rsidP="002756D0">
      <w:pPr>
        <w:jc w:val="center"/>
        <w:outlineLvl w:val="0"/>
        <w:rPr>
          <w:rFonts w:ascii="Arial Narrow" w:hAnsi="Arial Narrow"/>
          <w:sz w:val="20"/>
          <w:szCs w:val="20"/>
        </w:rPr>
      </w:pPr>
    </w:p>
    <w:p w:rsidR="00A97EC3" w:rsidRPr="00E971F6" w:rsidRDefault="00A97EC3" w:rsidP="002756D0">
      <w:pPr>
        <w:jc w:val="center"/>
        <w:outlineLvl w:val="0"/>
        <w:rPr>
          <w:rFonts w:ascii="Arial Narrow" w:hAnsi="Arial Narrow"/>
          <w:sz w:val="20"/>
          <w:szCs w:val="20"/>
        </w:rPr>
      </w:pPr>
    </w:p>
    <w:p w:rsidR="006036E9" w:rsidRDefault="006036E9" w:rsidP="002756D0">
      <w:pPr>
        <w:jc w:val="center"/>
        <w:outlineLvl w:val="0"/>
        <w:rPr>
          <w:rFonts w:ascii="Arial Narrow" w:hAnsi="Arial Narrow"/>
          <w:sz w:val="20"/>
          <w:szCs w:val="20"/>
        </w:rPr>
      </w:pPr>
    </w:p>
    <w:p w:rsidR="00A97EC3" w:rsidRPr="00E971F6" w:rsidRDefault="00A97EC3" w:rsidP="002756D0">
      <w:pPr>
        <w:jc w:val="center"/>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678"/>
        <w:gridCol w:w="838"/>
        <w:gridCol w:w="1009"/>
        <w:gridCol w:w="916"/>
        <w:gridCol w:w="933"/>
      </w:tblGrid>
      <w:tr w:rsidR="006036E9" w:rsidRPr="00E971F6">
        <w:tc>
          <w:tcPr>
            <w:tcW w:w="5000" w:type="pct"/>
            <w:gridSpan w:val="6"/>
            <w:tcBorders>
              <w:bottom w:val="single" w:sz="4" w:space="0" w:color="auto"/>
            </w:tcBorders>
            <w:shd w:val="clear" w:color="auto" w:fill="00CCFF"/>
          </w:tcPr>
          <w:p w:rsidR="006036E9" w:rsidRPr="00E971F6" w:rsidRDefault="006036E9" w:rsidP="00A013D9">
            <w:pPr>
              <w:numPr>
                <w:ilvl w:val="1"/>
                <w:numId w:val="25"/>
              </w:numPr>
              <w:rPr>
                <w:rFonts w:ascii="Arial Narrow" w:hAnsi="Arial Narrow"/>
                <w:b/>
                <w:sz w:val="20"/>
                <w:szCs w:val="20"/>
              </w:rPr>
            </w:pPr>
            <w:r w:rsidRPr="00E971F6">
              <w:rPr>
                <w:rFonts w:ascii="Arial Narrow" w:hAnsi="Arial Narrow"/>
                <w:b/>
                <w:sz w:val="20"/>
                <w:szCs w:val="20"/>
              </w:rPr>
              <w:t>Vecná realizácia aktivít projektu</w:t>
            </w:r>
            <w:r w:rsidR="007D405D" w:rsidRPr="00E971F6">
              <w:rPr>
                <w:rStyle w:val="Odkaznapoznmkupodiarou"/>
                <w:rFonts w:ascii="Arial Narrow" w:hAnsi="Arial Narrow"/>
                <w:b/>
                <w:sz w:val="20"/>
                <w:szCs w:val="20"/>
              </w:rPr>
              <w:footnoteReference w:id="14"/>
            </w:r>
          </w:p>
        </w:tc>
      </w:tr>
      <w:tr w:rsidR="006036E9" w:rsidRPr="00E971F6">
        <w:trPr>
          <w:trHeight w:val="309"/>
        </w:trPr>
        <w:tc>
          <w:tcPr>
            <w:tcW w:w="1569" w:type="pct"/>
            <w:vMerge w:val="restart"/>
            <w:shd w:val="clear" w:color="auto" w:fill="D9D9D9"/>
            <w:vAlign w:val="center"/>
          </w:tcPr>
          <w:p w:rsidR="006036E9" w:rsidRPr="00E971F6" w:rsidRDefault="006036E9" w:rsidP="00517EC0">
            <w:pPr>
              <w:rPr>
                <w:rFonts w:ascii="Arial Narrow" w:hAnsi="Arial Narrow"/>
                <w:sz w:val="20"/>
                <w:szCs w:val="20"/>
              </w:rPr>
            </w:pPr>
            <w:r w:rsidRPr="00E971F6">
              <w:rPr>
                <w:rFonts w:ascii="Arial Narrow" w:hAnsi="Arial Narrow"/>
                <w:sz w:val="20"/>
                <w:szCs w:val="20"/>
              </w:rPr>
              <w:t>Názov aktivity</w:t>
            </w:r>
          </w:p>
        </w:tc>
        <w:tc>
          <w:tcPr>
            <w:tcW w:w="1442" w:type="pct"/>
            <w:vMerge w:val="restar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Názov merateľného ukazovateľa výsledku</w:t>
            </w:r>
          </w:p>
        </w:tc>
        <w:tc>
          <w:tcPr>
            <w:tcW w:w="451" w:type="pct"/>
            <w:vMerge w:val="restar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Merná jednotka</w:t>
            </w:r>
          </w:p>
        </w:tc>
        <w:tc>
          <w:tcPr>
            <w:tcW w:w="1036" w:type="pct"/>
            <w:gridSpan w:val="2"/>
            <w:tcBorders>
              <w:bottom w:val="single" w:sz="4" w:space="0" w:color="auto"/>
            </w:tcBorders>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Počet jednotiek</w:t>
            </w:r>
          </w:p>
        </w:tc>
        <w:tc>
          <w:tcPr>
            <w:tcW w:w="502" w:type="pct"/>
            <w:vMerge w:val="restart"/>
            <w:shd w:val="clear" w:color="auto" w:fill="D9D9D9"/>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Stav realizácie aktivít projektu (v %)</w:t>
            </w:r>
            <w:r w:rsidRPr="00E971F6">
              <w:rPr>
                <w:rStyle w:val="Odkaznapoznmkupodiarou"/>
                <w:rFonts w:ascii="Arial Narrow" w:hAnsi="Arial Narrow"/>
                <w:sz w:val="20"/>
                <w:szCs w:val="20"/>
              </w:rPr>
              <w:footnoteReference w:id="15"/>
            </w:r>
          </w:p>
        </w:tc>
      </w:tr>
      <w:tr w:rsidR="006036E9" w:rsidRPr="00E971F6">
        <w:tc>
          <w:tcPr>
            <w:tcW w:w="1569" w:type="pct"/>
            <w:vMerge/>
            <w:shd w:val="clear" w:color="auto" w:fill="D9D9D9"/>
          </w:tcPr>
          <w:p w:rsidR="006036E9" w:rsidRPr="00E971F6" w:rsidRDefault="006036E9" w:rsidP="00517EC0">
            <w:pPr>
              <w:rPr>
                <w:rFonts w:ascii="Arial Narrow" w:hAnsi="Arial Narrow"/>
                <w:sz w:val="20"/>
                <w:szCs w:val="20"/>
              </w:rPr>
            </w:pPr>
          </w:p>
        </w:tc>
        <w:tc>
          <w:tcPr>
            <w:tcW w:w="1442" w:type="pct"/>
            <w:vMerge/>
            <w:shd w:val="clear" w:color="auto" w:fill="D9D9D9"/>
            <w:vAlign w:val="center"/>
          </w:tcPr>
          <w:p w:rsidR="006036E9" w:rsidRPr="00E971F6" w:rsidRDefault="006036E9" w:rsidP="00517EC0">
            <w:pPr>
              <w:jc w:val="center"/>
              <w:rPr>
                <w:rFonts w:ascii="Arial Narrow" w:hAnsi="Arial Narrow"/>
                <w:sz w:val="20"/>
                <w:szCs w:val="20"/>
              </w:rPr>
            </w:pPr>
          </w:p>
        </w:tc>
        <w:tc>
          <w:tcPr>
            <w:tcW w:w="451" w:type="pct"/>
            <w:vMerge/>
            <w:shd w:val="clear" w:color="auto" w:fill="D9D9D9"/>
            <w:vAlign w:val="center"/>
          </w:tcPr>
          <w:p w:rsidR="006036E9" w:rsidRPr="00E971F6" w:rsidRDefault="006036E9" w:rsidP="00517EC0">
            <w:pPr>
              <w:jc w:val="center"/>
              <w:rPr>
                <w:rFonts w:ascii="Arial Narrow" w:hAnsi="Arial Narrow"/>
                <w:sz w:val="20"/>
                <w:szCs w:val="20"/>
              </w:rPr>
            </w:pPr>
          </w:p>
        </w:tc>
        <w:tc>
          <w:tcPr>
            <w:tcW w:w="543" w:type="pc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493" w:type="pc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Skutočný stav</w:t>
            </w:r>
            <w:bookmarkStart w:id="4" w:name="_Ref294535259"/>
            <w:r w:rsidR="007C58C2" w:rsidRPr="00E971F6">
              <w:rPr>
                <w:rStyle w:val="Odkaznapoznmkupodiarou"/>
                <w:rFonts w:ascii="Arial Narrow" w:hAnsi="Arial Narrow"/>
                <w:sz w:val="20"/>
                <w:szCs w:val="20"/>
              </w:rPr>
              <w:footnoteReference w:id="16"/>
            </w:r>
            <w:bookmarkEnd w:id="4"/>
          </w:p>
        </w:tc>
        <w:tc>
          <w:tcPr>
            <w:tcW w:w="502" w:type="pct"/>
            <w:vMerge/>
            <w:shd w:val="clear" w:color="auto" w:fill="D9D9D9"/>
          </w:tcPr>
          <w:p w:rsidR="006036E9" w:rsidRPr="00E971F6" w:rsidRDefault="006036E9" w:rsidP="00517EC0">
            <w:pPr>
              <w:rPr>
                <w:rFonts w:ascii="Arial Narrow" w:hAnsi="Arial Narrow"/>
                <w:sz w:val="20"/>
                <w:szCs w:val="20"/>
              </w:rPr>
            </w:pPr>
          </w:p>
        </w:tc>
      </w:tr>
      <w:tr w:rsidR="006036E9" w:rsidRPr="00E971F6">
        <w:tc>
          <w:tcPr>
            <w:tcW w:w="1569" w:type="pct"/>
            <w:tcBorders>
              <w:bottom w:val="single" w:sz="4" w:space="0" w:color="auto"/>
            </w:tcBorders>
            <w:shd w:val="clear" w:color="auto" w:fill="D9D9D9"/>
          </w:tcPr>
          <w:p w:rsidR="006036E9" w:rsidRPr="00E971F6" w:rsidRDefault="006036E9" w:rsidP="00517EC0">
            <w:pPr>
              <w:rPr>
                <w:rFonts w:ascii="Arial Narrow" w:hAnsi="Arial Narrow"/>
                <w:sz w:val="20"/>
                <w:szCs w:val="20"/>
              </w:rPr>
            </w:pPr>
            <w:r w:rsidRPr="00E971F6">
              <w:rPr>
                <w:rFonts w:ascii="Arial Narrow" w:hAnsi="Arial Narrow"/>
                <w:sz w:val="20"/>
                <w:szCs w:val="20"/>
              </w:rPr>
              <w:t>Hlavné aktivity</w:t>
            </w:r>
          </w:p>
        </w:tc>
        <w:tc>
          <w:tcPr>
            <w:tcW w:w="3431" w:type="pct"/>
            <w:gridSpan w:val="5"/>
            <w:shd w:val="clear" w:color="auto" w:fill="D9D9D9"/>
            <w:vAlign w:val="center"/>
          </w:tcPr>
          <w:p w:rsidR="006036E9" w:rsidRPr="00E971F6" w:rsidRDefault="006036E9" w:rsidP="00517EC0">
            <w:pPr>
              <w:rPr>
                <w:rFonts w:ascii="Arial Narrow" w:hAnsi="Arial Narrow"/>
                <w:sz w:val="20"/>
                <w:szCs w:val="20"/>
              </w:rPr>
            </w:pP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2.3.Nadstavba, zateplenie a</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modernizácia časti UVP</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TECHNICOM na Jesennej 5 v</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Košiciach</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183416" w:rsidRDefault="009F7DE4" w:rsidP="00A26E65">
            <w:pPr>
              <w:jc w:val="right"/>
              <w:rPr>
                <w:rFonts w:ascii="Arial Narrow" w:hAnsi="Arial Narrow"/>
                <w:sz w:val="16"/>
                <w:szCs w:val="16"/>
              </w:rPr>
            </w:pPr>
            <w:r w:rsidRPr="00183416">
              <w:rPr>
                <w:rFonts w:ascii="Arial Narrow" w:hAnsi="Arial Narrow"/>
                <w:sz w:val="16"/>
                <w:szCs w:val="16"/>
              </w:rPr>
              <w:t>0</w:t>
            </w:r>
          </w:p>
        </w:tc>
        <w:tc>
          <w:tcPr>
            <w:tcW w:w="502" w:type="pct"/>
            <w:shd w:val="clear" w:color="auto" w:fill="auto"/>
            <w:vAlign w:val="center"/>
          </w:tcPr>
          <w:p w:rsidR="009F7DE4" w:rsidRPr="00183416" w:rsidRDefault="009F7DE4" w:rsidP="00A26E65">
            <w:pPr>
              <w:jc w:val="right"/>
              <w:rPr>
                <w:rFonts w:ascii="Arial Narrow" w:hAnsi="Arial Narrow"/>
                <w:sz w:val="16"/>
                <w:szCs w:val="16"/>
              </w:rPr>
            </w:pPr>
            <w:r w:rsidRPr="00183416">
              <w:rPr>
                <w:rFonts w:ascii="Arial Narrow" w:hAnsi="Arial Narrow"/>
                <w:sz w:val="16"/>
                <w:szCs w:val="16"/>
              </w:rPr>
              <w:t>0,00</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aplikovaného výskumu</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Objem finančných prostriedkov vynaložených na</w:t>
            </w:r>
            <w:r w:rsidR="00573456" w:rsidRPr="00E971F6">
              <w:rPr>
                <w:rFonts w:ascii="Arial Narrow" w:hAnsi="Arial Narrow"/>
                <w:sz w:val="16"/>
                <w:szCs w:val="16"/>
              </w:rPr>
              <w:t xml:space="preserve"> </w:t>
            </w:r>
            <w:r w:rsidRPr="00E971F6">
              <w:rPr>
                <w:rFonts w:ascii="Arial Narrow" w:hAnsi="Arial Narrow"/>
                <w:sz w:val="16"/>
                <w:szCs w:val="16"/>
              </w:rPr>
              <w:t>výskum a vývoj v oblasti IKT</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Eur</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800 000</w:t>
            </w:r>
          </w:p>
        </w:tc>
        <w:tc>
          <w:tcPr>
            <w:tcW w:w="493" w:type="pct"/>
            <w:shd w:val="clear" w:color="auto" w:fill="auto"/>
            <w:vAlign w:val="center"/>
          </w:tcPr>
          <w:p w:rsidR="009F7DE4" w:rsidRPr="00183416" w:rsidRDefault="00183416" w:rsidP="00183416">
            <w:pPr>
              <w:jc w:val="right"/>
              <w:rPr>
                <w:rFonts w:ascii="Arial Narrow" w:hAnsi="Arial Narrow"/>
                <w:sz w:val="16"/>
                <w:szCs w:val="16"/>
              </w:rPr>
            </w:pPr>
            <w:r w:rsidRPr="00183416">
              <w:rPr>
                <w:rFonts w:ascii="Arial Narrow" w:hAnsi="Arial Narrow"/>
                <w:sz w:val="16"/>
                <w:szCs w:val="16"/>
              </w:rPr>
              <w:t xml:space="preserve">699 408,00 </w:t>
            </w:r>
          </w:p>
        </w:tc>
        <w:tc>
          <w:tcPr>
            <w:tcW w:w="502" w:type="pct"/>
            <w:shd w:val="clear" w:color="auto" w:fill="auto"/>
            <w:vAlign w:val="center"/>
          </w:tcPr>
          <w:p w:rsidR="009F7DE4" w:rsidRPr="00183416" w:rsidRDefault="00183416" w:rsidP="00183416">
            <w:pPr>
              <w:jc w:val="right"/>
              <w:rPr>
                <w:rFonts w:ascii="Arial Narrow" w:hAnsi="Arial Narrow"/>
                <w:sz w:val="16"/>
                <w:szCs w:val="16"/>
              </w:rPr>
            </w:pPr>
            <w:r w:rsidRPr="00183416">
              <w:rPr>
                <w:rFonts w:ascii="Arial Narrow" w:hAnsi="Arial Narrow"/>
                <w:sz w:val="16"/>
                <w:szCs w:val="16"/>
              </w:rPr>
              <w:t>87,42</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aplikovaného výskumu</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183416" w:rsidRDefault="00183416" w:rsidP="00183416">
            <w:pPr>
              <w:jc w:val="right"/>
              <w:rPr>
                <w:rFonts w:ascii="Arial Narrow" w:hAnsi="Arial Narrow"/>
                <w:sz w:val="16"/>
                <w:szCs w:val="16"/>
              </w:rPr>
            </w:pPr>
            <w:r w:rsidRPr="00183416">
              <w:rPr>
                <w:rFonts w:ascii="Arial Narrow" w:hAnsi="Arial Narrow"/>
                <w:sz w:val="16"/>
                <w:szCs w:val="16"/>
              </w:rPr>
              <w:t>4</w:t>
            </w:r>
          </w:p>
        </w:tc>
        <w:tc>
          <w:tcPr>
            <w:tcW w:w="502" w:type="pct"/>
            <w:shd w:val="clear" w:color="auto" w:fill="auto"/>
            <w:vAlign w:val="center"/>
          </w:tcPr>
          <w:p w:rsidR="009F7DE4" w:rsidRPr="00183416" w:rsidRDefault="00183416" w:rsidP="00A26E65">
            <w:pPr>
              <w:jc w:val="right"/>
              <w:rPr>
                <w:rFonts w:ascii="Arial Narrow" w:hAnsi="Arial Narrow"/>
                <w:sz w:val="16"/>
                <w:szCs w:val="16"/>
              </w:rPr>
            </w:pPr>
            <w:r w:rsidRPr="00183416">
              <w:rPr>
                <w:rFonts w:ascii="Arial Narrow" w:hAnsi="Arial Narrow"/>
                <w:sz w:val="16"/>
                <w:szCs w:val="16"/>
              </w:rPr>
              <w:t>10</w:t>
            </w:r>
            <w:r w:rsidR="009F7DE4" w:rsidRPr="00183416">
              <w:rPr>
                <w:rFonts w:ascii="Arial Narrow" w:hAnsi="Arial Narrow"/>
                <w:sz w:val="16"/>
                <w:szCs w:val="16"/>
              </w:rPr>
              <w:t>0,00</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 vytvorených výskumno-vzdelávacích centier</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1</w:t>
            </w:r>
          </w:p>
        </w:tc>
        <w:tc>
          <w:tcPr>
            <w:tcW w:w="493" w:type="pct"/>
            <w:shd w:val="clear" w:color="auto" w:fill="auto"/>
            <w:vAlign w:val="center"/>
          </w:tcPr>
          <w:p w:rsidR="009F7DE4" w:rsidRPr="007F2931" w:rsidRDefault="009F7DE4" w:rsidP="00A26E65">
            <w:pPr>
              <w:jc w:val="right"/>
              <w:rPr>
                <w:rFonts w:ascii="Arial Narrow" w:hAnsi="Arial Narrow"/>
                <w:sz w:val="16"/>
                <w:szCs w:val="16"/>
              </w:rPr>
            </w:pPr>
            <w:r w:rsidRPr="007F2931">
              <w:rPr>
                <w:rFonts w:ascii="Arial Narrow" w:hAnsi="Arial Narrow"/>
                <w:sz w:val="16"/>
                <w:szCs w:val="16"/>
              </w:rPr>
              <w:t>0</w:t>
            </w:r>
          </w:p>
        </w:tc>
        <w:tc>
          <w:tcPr>
            <w:tcW w:w="502" w:type="pct"/>
            <w:shd w:val="clear" w:color="auto" w:fill="auto"/>
            <w:vAlign w:val="center"/>
          </w:tcPr>
          <w:p w:rsidR="009F7DE4" w:rsidRPr="007F2931" w:rsidRDefault="009F7DE4" w:rsidP="00A26E65">
            <w:pPr>
              <w:jc w:val="right"/>
              <w:rPr>
                <w:rFonts w:ascii="Arial Narrow" w:hAnsi="Arial Narrow"/>
                <w:sz w:val="16"/>
                <w:szCs w:val="16"/>
              </w:rPr>
            </w:pPr>
            <w:r w:rsidRPr="007F2931">
              <w:rPr>
                <w:rFonts w:ascii="Arial Narrow" w:hAnsi="Arial Narrow"/>
                <w:sz w:val="16"/>
                <w:szCs w:val="16"/>
              </w:rPr>
              <w:t>0,00</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183416" w:rsidRDefault="00C97DFF" w:rsidP="00C97DFF">
            <w:pPr>
              <w:jc w:val="right"/>
              <w:rPr>
                <w:rFonts w:ascii="Arial Narrow" w:hAnsi="Arial Narrow"/>
                <w:sz w:val="16"/>
                <w:szCs w:val="16"/>
              </w:rPr>
            </w:pPr>
            <w:r w:rsidRPr="00183416">
              <w:rPr>
                <w:rFonts w:ascii="Arial Narrow" w:hAnsi="Arial Narrow"/>
                <w:sz w:val="16"/>
                <w:szCs w:val="16"/>
              </w:rPr>
              <w:t>4</w:t>
            </w:r>
          </w:p>
        </w:tc>
        <w:tc>
          <w:tcPr>
            <w:tcW w:w="502" w:type="pct"/>
            <w:shd w:val="clear" w:color="auto" w:fill="auto"/>
            <w:vAlign w:val="center"/>
          </w:tcPr>
          <w:p w:rsidR="009F7DE4" w:rsidRPr="00183416" w:rsidRDefault="00C97DFF" w:rsidP="00A26E65">
            <w:pPr>
              <w:jc w:val="right"/>
              <w:rPr>
                <w:rFonts w:ascii="Arial Narrow" w:hAnsi="Arial Narrow"/>
                <w:sz w:val="16"/>
                <w:szCs w:val="16"/>
              </w:rPr>
            </w:pPr>
            <w:r w:rsidRPr="00183416">
              <w:rPr>
                <w:rFonts w:ascii="Arial Narrow" w:hAnsi="Arial Narrow"/>
                <w:sz w:val="16"/>
                <w:szCs w:val="16"/>
              </w:rPr>
              <w:t>10</w:t>
            </w:r>
            <w:r w:rsidR="009F7DE4" w:rsidRPr="00183416">
              <w:rPr>
                <w:rFonts w:ascii="Arial Narrow" w:hAnsi="Arial Narrow"/>
                <w:sz w:val="16"/>
                <w:szCs w:val="16"/>
              </w:rPr>
              <w:t>0,00</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nad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5</w:t>
            </w:r>
          </w:p>
        </w:tc>
        <w:tc>
          <w:tcPr>
            <w:tcW w:w="493" w:type="pct"/>
            <w:shd w:val="clear" w:color="auto" w:fill="auto"/>
            <w:vAlign w:val="center"/>
          </w:tcPr>
          <w:p w:rsidR="009F7DE4" w:rsidRPr="00183416" w:rsidRDefault="00C97DFF" w:rsidP="00C97DFF">
            <w:pPr>
              <w:jc w:val="right"/>
              <w:rPr>
                <w:rFonts w:ascii="Arial Narrow" w:hAnsi="Arial Narrow"/>
                <w:sz w:val="16"/>
                <w:szCs w:val="16"/>
              </w:rPr>
            </w:pPr>
            <w:r w:rsidRPr="00183416">
              <w:rPr>
                <w:rFonts w:ascii="Arial Narrow" w:hAnsi="Arial Narrow"/>
                <w:sz w:val="16"/>
                <w:szCs w:val="16"/>
              </w:rPr>
              <w:t>5</w:t>
            </w:r>
          </w:p>
        </w:tc>
        <w:tc>
          <w:tcPr>
            <w:tcW w:w="502" w:type="pct"/>
            <w:shd w:val="clear" w:color="auto" w:fill="auto"/>
            <w:vAlign w:val="center"/>
          </w:tcPr>
          <w:p w:rsidR="009F7DE4" w:rsidRPr="00183416" w:rsidRDefault="00C97DFF" w:rsidP="00C97DFF">
            <w:pPr>
              <w:jc w:val="right"/>
              <w:rPr>
                <w:rFonts w:ascii="Arial Narrow" w:hAnsi="Arial Narrow"/>
                <w:sz w:val="16"/>
                <w:szCs w:val="16"/>
              </w:rPr>
            </w:pPr>
            <w:r w:rsidRPr="00183416">
              <w:rPr>
                <w:rFonts w:ascii="Arial Narrow" w:hAnsi="Arial Narrow"/>
                <w:sz w:val="16"/>
                <w:szCs w:val="16"/>
              </w:rPr>
              <w:t>10</w:t>
            </w:r>
            <w:r w:rsidR="00C37C7E" w:rsidRPr="00183416">
              <w:rPr>
                <w:rFonts w:ascii="Arial Narrow" w:hAnsi="Arial Narrow"/>
                <w:sz w:val="16"/>
                <w:szCs w:val="16"/>
              </w:rPr>
              <w:t>0</w:t>
            </w:r>
            <w:r w:rsidR="009F7DE4" w:rsidRPr="00183416">
              <w:rPr>
                <w:rFonts w:ascii="Arial Narrow" w:hAnsi="Arial Narrow"/>
                <w:sz w:val="16"/>
                <w:szCs w:val="16"/>
              </w:rPr>
              <w:t>,00</w:t>
            </w:r>
            <w:r w:rsidR="00FF294A" w:rsidRPr="004B6C8F">
              <w:rPr>
                <w:rFonts w:ascii="Arial Narrow" w:hAnsi="Arial Narrow"/>
                <w:sz w:val="16"/>
                <w:szCs w:val="16"/>
              </w:rPr>
              <w:t xml:space="preserve"> %</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nad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ženy</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1</w:t>
            </w:r>
          </w:p>
        </w:tc>
        <w:tc>
          <w:tcPr>
            <w:tcW w:w="493" w:type="pct"/>
            <w:shd w:val="clear" w:color="auto" w:fill="auto"/>
            <w:vAlign w:val="center"/>
          </w:tcPr>
          <w:p w:rsidR="009F7DE4" w:rsidRPr="00183416" w:rsidRDefault="00C97DFF" w:rsidP="00A26E65">
            <w:pPr>
              <w:jc w:val="right"/>
              <w:rPr>
                <w:rFonts w:ascii="Arial Narrow" w:hAnsi="Arial Narrow"/>
                <w:sz w:val="16"/>
                <w:szCs w:val="16"/>
              </w:rPr>
            </w:pPr>
            <w:r w:rsidRPr="00183416">
              <w:rPr>
                <w:rFonts w:ascii="Arial Narrow" w:hAnsi="Arial Narrow"/>
                <w:sz w:val="16"/>
                <w:szCs w:val="16"/>
              </w:rPr>
              <w:t>1</w:t>
            </w:r>
          </w:p>
        </w:tc>
        <w:tc>
          <w:tcPr>
            <w:tcW w:w="502" w:type="pct"/>
            <w:shd w:val="clear" w:color="auto" w:fill="auto"/>
            <w:vAlign w:val="center"/>
          </w:tcPr>
          <w:p w:rsidR="009F7DE4" w:rsidRPr="00183416" w:rsidRDefault="00C97DFF" w:rsidP="00A26E65">
            <w:pPr>
              <w:jc w:val="right"/>
              <w:rPr>
                <w:rFonts w:ascii="Arial Narrow" w:hAnsi="Arial Narrow"/>
                <w:sz w:val="16"/>
                <w:szCs w:val="16"/>
              </w:rPr>
            </w:pPr>
            <w:r w:rsidRPr="00183416">
              <w:rPr>
                <w:rFonts w:ascii="Arial Narrow" w:hAnsi="Arial Narrow"/>
                <w:sz w:val="16"/>
                <w:szCs w:val="16"/>
              </w:rPr>
              <w:t>10</w:t>
            </w:r>
            <w:r w:rsidR="009F7DE4" w:rsidRPr="00183416">
              <w:rPr>
                <w:rFonts w:ascii="Arial Narrow" w:hAnsi="Arial Narrow"/>
                <w:sz w:val="16"/>
                <w:szCs w:val="16"/>
              </w:rPr>
              <w:t>0,00</w:t>
            </w:r>
            <w:r w:rsidR="00FF294A" w:rsidRPr="004B6C8F">
              <w:rPr>
                <w:rFonts w:ascii="Arial Narrow" w:hAnsi="Arial Narrow"/>
                <w:sz w:val="16"/>
                <w:szCs w:val="16"/>
              </w:rPr>
              <w:t xml:space="preserve"> %</w:t>
            </w:r>
          </w:p>
        </w:tc>
      </w:tr>
    </w:tbl>
    <w:p w:rsidR="00DC5221" w:rsidRDefault="00DC5221"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Default="00A97EC3" w:rsidP="00DC5221">
      <w:pPr>
        <w:jc w:val="center"/>
        <w:outlineLvl w:val="0"/>
        <w:rPr>
          <w:rFonts w:ascii="Arial Narrow" w:hAnsi="Arial Narrow"/>
          <w:sz w:val="20"/>
        </w:rPr>
      </w:pPr>
    </w:p>
    <w:p w:rsidR="00A97EC3" w:rsidRPr="00E971F6" w:rsidRDefault="00A97EC3" w:rsidP="00DC5221">
      <w:pPr>
        <w:jc w:val="center"/>
        <w:outlineLvl w:val="0"/>
        <w:rPr>
          <w:rFonts w:ascii="Arial Narrow" w:hAnsi="Arial Narrow"/>
          <w:sz w:val="20"/>
        </w:rPr>
      </w:pPr>
    </w:p>
    <w:p w:rsidR="002B1EF6" w:rsidRPr="00E971F6" w:rsidRDefault="002B1EF6" w:rsidP="00DC5221">
      <w:pPr>
        <w:jc w:val="center"/>
        <w:outlineLvl w:val="0"/>
        <w:rPr>
          <w:rFonts w:ascii="Arial Narrow" w:hAnsi="Arial Narrow"/>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1"/>
        <w:gridCol w:w="3031"/>
        <w:gridCol w:w="892"/>
        <w:gridCol w:w="1219"/>
        <w:gridCol w:w="1176"/>
        <w:gridCol w:w="1072"/>
        <w:gridCol w:w="1427"/>
      </w:tblGrid>
      <w:tr w:rsidR="0000496E" w:rsidRPr="00E971F6">
        <w:tc>
          <w:tcPr>
            <w:tcW w:w="5000" w:type="pct"/>
            <w:gridSpan w:val="7"/>
            <w:shd w:val="clear" w:color="auto" w:fill="00CCFF"/>
          </w:tcPr>
          <w:p w:rsidR="0000496E" w:rsidRPr="00E971F6" w:rsidRDefault="0000496E" w:rsidP="00A013D9">
            <w:pPr>
              <w:numPr>
                <w:ilvl w:val="1"/>
                <w:numId w:val="25"/>
              </w:numPr>
              <w:rPr>
                <w:rFonts w:ascii="Arial Narrow" w:hAnsi="Arial Narrow"/>
                <w:b/>
                <w:sz w:val="20"/>
                <w:szCs w:val="20"/>
              </w:rPr>
            </w:pPr>
            <w:r w:rsidRPr="00E971F6">
              <w:rPr>
                <w:rFonts w:ascii="Arial Narrow" w:hAnsi="Arial Narrow"/>
                <w:b/>
                <w:sz w:val="20"/>
                <w:szCs w:val="20"/>
              </w:rPr>
              <w:lastRenderedPageBreak/>
              <w:t>Merateľné ukazovatele projektu</w:t>
            </w:r>
            <w:bookmarkStart w:id="5" w:name="_Ref294535044"/>
            <w:r w:rsidR="00F90E28" w:rsidRPr="00E971F6">
              <w:rPr>
                <w:rStyle w:val="Odkaznapoznmkupodiarou"/>
                <w:rFonts w:ascii="Arial Narrow" w:hAnsi="Arial Narrow"/>
                <w:b/>
                <w:sz w:val="20"/>
                <w:szCs w:val="20"/>
              </w:rPr>
              <w:footnoteReference w:id="17"/>
            </w:r>
            <w:bookmarkEnd w:id="5"/>
          </w:p>
        </w:tc>
      </w:tr>
      <w:tr w:rsidR="0000496E" w:rsidRPr="00E971F6">
        <w:trPr>
          <w:trHeight w:val="343"/>
        </w:trPr>
        <w:tc>
          <w:tcPr>
            <w:tcW w:w="254" w:type="pct"/>
            <w:vMerge w:val="restart"/>
            <w:shd w:val="clear" w:color="auto" w:fill="D9D9D9"/>
            <w:vAlign w:val="center"/>
          </w:tcPr>
          <w:p w:rsidR="0000496E" w:rsidRPr="00E971F6" w:rsidRDefault="0000496E" w:rsidP="00701688">
            <w:pPr>
              <w:ind w:right="-108"/>
              <w:rPr>
                <w:rFonts w:ascii="Arial Narrow" w:hAnsi="Arial Narrow"/>
                <w:sz w:val="20"/>
                <w:szCs w:val="20"/>
              </w:rPr>
            </w:pPr>
            <w:r w:rsidRPr="00E971F6">
              <w:rPr>
                <w:rFonts w:ascii="Arial Narrow" w:hAnsi="Arial Narrow"/>
                <w:sz w:val="20"/>
                <w:szCs w:val="20"/>
              </w:rPr>
              <w:t>Typ</w:t>
            </w:r>
          </w:p>
        </w:tc>
        <w:tc>
          <w:tcPr>
            <w:tcW w:w="1632" w:type="pct"/>
            <w:vMerge w:val="restart"/>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Názov merateľného ukazovateľa</w:t>
            </w:r>
          </w:p>
        </w:tc>
        <w:tc>
          <w:tcPr>
            <w:tcW w:w="480" w:type="pct"/>
            <w:vMerge w:val="restart"/>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Merná jednotka</w:t>
            </w:r>
          </w:p>
        </w:tc>
        <w:tc>
          <w:tcPr>
            <w:tcW w:w="1866" w:type="pct"/>
            <w:gridSpan w:val="3"/>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Počet jednotiek</w:t>
            </w:r>
            <w:r w:rsidR="00FE0955" w:rsidRPr="00E971F6">
              <w:rPr>
                <w:rStyle w:val="Odkaznapoznmkupodiarou"/>
                <w:rFonts w:ascii="Arial Narrow" w:hAnsi="Arial Narrow"/>
                <w:sz w:val="20"/>
                <w:szCs w:val="20"/>
              </w:rPr>
              <w:footnoteReference w:id="18"/>
            </w:r>
          </w:p>
        </w:tc>
        <w:tc>
          <w:tcPr>
            <w:tcW w:w="768" w:type="pct"/>
            <w:vMerge w:val="restart"/>
            <w:shd w:val="clear" w:color="auto" w:fill="D9D9D9"/>
            <w:vAlign w:val="center"/>
          </w:tcPr>
          <w:p w:rsidR="0000496E" w:rsidRPr="00E971F6" w:rsidRDefault="0000496E" w:rsidP="00650F3D">
            <w:pPr>
              <w:jc w:val="center"/>
              <w:rPr>
                <w:rFonts w:ascii="Arial Narrow" w:hAnsi="Arial Narrow"/>
                <w:sz w:val="20"/>
                <w:szCs w:val="20"/>
              </w:rPr>
            </w:pPr>
            <w:r w:rsidRPr="00E971F6">
              <w:rPr>
                <w:rFonts w:ascii="Arial Narrow" w:hAnsi="Arial Narrow"/>
                <w:sz w:val="20"/>
                <w:szCs w:val="20"/>
              </w:rPr>
              <w:t xml:space="preserve">Stav realizácie projektu </w:t>
            </w:r>
            <w:r w:rsidRPr="00E971F6">
              <w:rPr>
                <w:rFonts w:ascii="Arial Narrow" w:hAnsi="Arial Narrow"/>
                <w:sz w:val="20"/>
                <w:szCs w:val="20"/>
              </w:rPr>
              <w:br/>
              <w:t>(v %)</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_Ref294535259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16</w:t>
            </w:r>
            <w:r w:rsidR="00650F3D" w:rsidRPr="00E971F6">
              <w:rPr>
                <w:rFonts w:ascii="Arial" w:hAnsi="Arial" w:cs="Arial"/>
                <w:sz w:val="20"/>
                <w:szCs w:val="20"/>
                <w:vertAlign w:val="superscript"/>
              </w:rPr>
              <w:fldChar w:fldCharType="end"/>
            </w:r>
          </w:p>
        </w:tc>
      </w:tr>
      <w:tr w:rsidR="0000496E" w:rsidRPr="00E971F6">
        <w:trPr>
          <w:trHeight w:val="150"/>
        </w:trPr>
        <w:tc>
          <w:tcPr>
            <w:tcW w:w="254" w:type="pct"/>
            <w:vMerge/>
            <w:shd w:val="clear" w:color="auto" w:fill="D9D9D9"/>
            <w:vAlign w:val="center"/>
          </w:tcPr>
          <w:p w:rsidR="0000496E" w:rsidRPr="00E971F6" w:rsidRDefault="0000496E" w:rsidP="00701688">
            <w:pPr>
              <w:ind w:right="-108"/>
              <w:rPr>
                <w:rFonts w:ascii="Arial Narrow" w:hAnsi="Arial Narrow"/>
                <w:sz w:val="20"/>
                <w:szCs w:val="20"/>
              </w:rPr>
            </w:pPr>
          </w:p>
        </w:tc>
        <w:tc>
          <w:tcPr>
            <w:tcW w:w="1632" w:type="pct"/>
            <w:vMerge/>
            <w:shd w:val="clear" w:color="auto" w:fill="D9D9D9"/>
            <w:vAlign w:val="center"/>
          </w:tcPr>
          <w:p w:rsidR="0000496E" w:rsidRPr="00E971F6" w:rsidRDefault="0000496E" w:rsidP="00CC68D7">
            <w:pPr>
              <w:rPr>
                <w:rFonts w:ascii="Arial Narrow" w:hAnsi="Arial Narrow"/>
                <w:sz w:val="20"/>
                <w:szCs w:val="20"/>
              </w:rPr>
            </w:pPr>
          </w:p>
        </w:tc>
        <w:tc>
          <w:tcPr>
            <w:tcW w:w="480" w:type="pct"/>
            <w:vMerge/>
            <w:shd w:val="clear" w:color="auto" w:fill="D9D9D9"/>
          </w:tcPr>
          <w:p w:rsidR="0000496E" w:rsidRPr="00E971F6" w:rsidRDefault="0000496E" w:rsidP="00CC68D7">
            <w:pPr>
              <w:rPr>
                <w:rFonts w:ascii="Arial Narrow" w:hAnsi="Arial Narrow"/>
                <w:sz w:val="20"/>
                <w:szCs w:val="20"/>
              </w:rPr>
            </w:pPr>
          </w:p>
        </w:tc>
        <w:tc>
          <w:tcPr>
            <w:tcW w:w="656" w:type="pct"/>
            <w:shd w:val="clear" w:color="auto" w:fill="D9D9D9"/>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Východiskový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33" w:type="pct"/>
            <w:shd w:val="clear" w:color="auto" w:fill="D9D9D9"/>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77" w:type="pct"/>
            <w:shd w:val="clear" w:color="auto" w:fill="D9D9D9"/>
            <w:vAlign w:val="center"/>
          </w:tcPr>
          <w:p w:rsidR="0000496E" w:rsidRPr="00E971F6" w:rsidRDefault="0000496E" w:rsidP="00650F3D">
            <w:pPr>
              <w:jc w:val="center"/>
              <w:rPr>
                <w:rFonts w:ascii="Arial Narrow" w:hAnsi="Arial Narrow"/>
                <w:sz w:val="20"/>
                <w:szCs w:val="20"/>
              </w:rPr>
            </w:pPr>
            <w:r w:rsidRPr="00E971F6">
              <w:rPr>
                <w:rFonts w:ascii="Arial Narrow" w:hAnsi="Arial Narrow"/>
                <w:sz w:val="20"/>
                <w:szCs w:val="20"/>
              </w:rPr>
              <w:t>Skutočný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_Ref294535044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17</w:t>
            </w:r>
            <w:r w:rsidR="00650F3D" w:rsidRPr="00E971F6">
              <w:rPr>
                <w:rFonts w:ascii="Arial" w:hAnsi="Arial" w:cs="Arial"/>
                <w:sz w:val="20"/>
                <w:szCs w:val="20"/>
                <w:vertAlign w:val="superscript"/>
              </w:rPr>
              <w:fldChar w:fldCharType="end"/>
            </w:r>
          </w:p>
        </w:tc>
        <w:tc>
          <w:tcPr>
            <w:tcW w:w="768" w:type="pct"/>
            <w:vMerge/>
            <w:shd w:val="clear" w:color="auto" w:fill="D9D9D9"/>
          </w:tcPr>
          <w:p w:rsidR="0000496E" w:rsidRPr="00E971F6" w:rsidRDefault="0000496E" w:rsidP="00CC68D7">
            <w:pPr>
              <w:rPr>
                <w:rFonts w:ascii="Arial Narrow" w:hAnsi="Arial Narrow"/>
                <w:sz w:val="20"/>
                <w:szCs w:val="20"/>
              </w:rPr>
            </w:pPr>
          </w:p>
        </w:tc>
      </w:tr>
      <w:tr w:rsidR="00752DFA" w:rsidRPr="00E971F6" w:rsidTr="00C17596">
        <w:trPr>
          <w:trHeight w:val="320"/>
        </w:trPr>
        <w:tc>
          <w:tcPr>
            <w:tcW w:w="254" w:type="pct"/>
            <w:vMerge w:val="restart"/>
            <w:shd w:val="clear" w:color="auto" w:fill="D9D9D9"/>
            <w:textDirection w:val="btLr"/>
          </w:tcPr>
          <w:p w:rsidR="00752DFA" w:rsidRPr="00E971F6" w:rsidRDefault="00752DFA" w:rsidP="00752DFA">
            <w:pPr>
              <w:ind w:left="113" w:right="113"/>
              <w:jc w:val="center"/>
              <w:rPr>
                <w:rFonts w:ascii="Arial Narrow" w:hAnsi="Arial Narrow"/>
                <w:sz w:val="20"/>
              </w:rPr>
            </w:pPr>
            <w:r w:rsidRPr="00E971F6">
              <w:rPr>
                <w:rFonts w:ascii="Arial Narrow" w:hAnsi="Arial Narrow"/>
                <w:sz w:val="20"/>
              </w:rPr>
              <w:t>Výsledok</w:t>
            </w:r>
          </w:p>
        </w:tc>
        <w:tc>
          <w:tcPr>
            <w:tcW w:w="1632" w:type="pct"/>
            <w:shd w:val="clear" w:color="auto" w:fill="auto"/>
          </w:tcPr>
          <w:p w:rsidR="00752DFA" w:rsidRPr="00E971F6" w:rsidRDefault="00752DFA" w:rsidP="001C4C0E">
            <w:pPr>
              <w:rPr>
                <w:rFonts w:ascii="Arial Narrow" w:hAnsi="Arial Narrow"/>
                <w:sz w:val="16"/>
                <w:szCs w:val="16"/>
              </w:rPr>
            </w:pPr>
            <w:r w:rsidRPr="00E971F6">
              <w:rPr>
                <w:rFonts w:ascii="Arial Narrow" w:hAnsi="Arial Narrow"/>
                <w:sz w:val="16"/>
                <w:szCs w:val="16"/>
              </w:rPr>
              <w:t>Výskumníci do 35 rokov vlastnej organizácie</w:t>
            </w:r>
          </w:p>
          <w:p w:rsidR="00752DFA" w:rsidRPr="00E971F6" w:rsidRDefault="00752DFA" w:rsidP="001C4C0E">
            <w:pPr>
              <w:rPr>
                <w:rFonts w:ascii="Arial Narrow" w:hAnsi="Arial Narrow"/>
                <w:sz w:val="16"/>
                <w:szCs w:val="16"/>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12</w:t>
            </w:r>
          </w:p>
        </w:tc>
        <w:tc>
          <w:tcPr>
            <w:tcW w:w="577" w:type="pct"/>
            <w:shd w:val="clear" w:color="auto" w:fill="auto"/>
            <w:vAlign w:val="center"/>
          </w:tcPr>
          <w:p w:rsidR="00752DFA" w:rsidRPr="00183416" w:rsidRDefault="00183416" w:rsidP="00183416">
            <w:pPr>
              <w:jc w:val="right"/>
              <w:rPr>
                <w:rFonts w:ascii="Arial Narrow" w:hAnsi="Arial Narrow"/>
                <w:sz w:val="16"/>
                <w:szCs w:val="16"/>
              </w:rPr>
            </w:pPr>
            <w:r w:rsidRPr="00183416">
              <w:rPr>
                <w:rFonts w:ascii="Arial Narrow" w:hAnsi="Arial Narrow"/>
                <w:sz w:val="16"/>
                <w:szCs w:val="16"/>
              </w:rPr>
              <w:t>8</w:t>
            </w:r>
          </w:p>
        </w:tc>
        <w:tc>
          <w:tcPr>
            <w:tcW w:w="768" w:type="pct"/>
            <w:shd w:val="clear" w:color="auto" w:fill="auto"/>
            <w:vAlign w:val="center"/>
          </w:tcPr>
          <w:p w:rsidR="00752DFA" w:rsidRPr="00183416" w:rsidRDefault="00183416" w:rsidP="00EB0249">
            <w:pPr>
              <w:jc w:val="right"/>
              <w:rPr>
                <w:rFonts w:ascii="Arial Narrow" w:hAnsi="Arial Narrow"/>
                <w:sz w:val="16"/>
                <w:szCs w:val="16"/>
              </w:rPr>
            </w:pPr>
            <w:r w:rsidRPr="00183416">
              <w:rPr>
                <w:rFonts w:ascii="Arial Narrow" w:hAnsi="Arial Narrow"/>
                <w:sz w:val="16"/>
                <w:szCs w:val="16"/>
              </w:rPr>
              <w:t>66</w:t>
            </w:r>
            <w:r w:rsidR="00752DFA" w:rsidRPr="00183416">
              <w:rPr>
                <w:rFonts w:ascii="Arial Narrow" w:hAnsi="Arial Narrow"/>
                <w:sz w:val="16"/>
                <w:szCs w:val="16"/>
              </w:rPr>
              <w:t>,</w:t>
            </w:r>
            <w:r w:rsidRPr="00183416">
              <w:rPr>
                <w:rFonts w:ascii="Arial Narrow" w:hAnsi="Arial Narrow"/>
                <w:sz w:val="16"/>
                <w:szCs w:val="16"/>
              </w:rPr>
              <w:t>6</w:t>
            </w:r>
            <w:r w:rsidR="00EB0249">
              <w:rPr>
                <w:rFonts w:ascii="Arial Narrow" w:hAnsi="Arial Narrow"/>
                <w:sz w:val="16"/>
                <w:szCs w:val="16"/>
              </w:rPr>
              <w:t>7</w:t>
            </w:r>
            <w:r w:rsidR="00FF294A" w:rsidRPr="004B6C8F">
              <w:rPr>
                <w:rFonts w:ascii="Arial Narrow" w:hAnsi="Arial Narrow"/>
                <w:sz w:val="16"/>
                <w:szCs w:val="16"/>
              </w:rPr>
              <w:t xml:space="preserve"> %</w:t>
            </w:r>
          </w:p>
        </w:tc>
      </w:tr>
      <w:tr w:rsidR="00183416" w:rsidRPr="00E971F6" w:rsidTr="00C17596">
        <w:trPr>
          <w:trHeight w:val="320"/>
        </w:trPr>
        <w:tc>
          <w:tcPr>
            <w:tcW w:w="254" w:type="pct"/>
            <w:vMerge/>
            <w:shd w:val="clear" w:color="auto" w:fill="D9D9D9"/>
            <w:textDirection w:val="btLr"/>
          </w:tcPr>
          <w:p w:rsidR="00183416" w:rsidRPr="00E971F6" w:rsidRDefault="00183416" w:rsidP="00701688">
            <w:pPr>
              <w:ind w:left="113" w:right="113"/>
              <w:rPr>
                <w:rFonts w:ascii="Arial Narrow" w:hAnsi="Arial Narrow"/>
                <w:b/>
                <w:bCs/>
                <w:sz w:val="20"/>
                <w:szCs w:val="20"/>
              </w:rPr>
            </w:pPr>
          </w:p>
        </w:tc>
        <w:tc>
          <w:tcPr>
            <w:tcW w:w="1632" w:type="pct"/>
            <w:shd w:val="clear" w:color="auto" w:fill="auto"/>
          </w:tcPr>
          <w:p w:rsidR="00183416" w:rsidRPr="00E971F6" w:rsidRDefault="00183416" w:rsidP="0044325C">
            <w:pPr>
              <w:rPr>
                <w:rFonts w:ascii="Arial Narrow" w:hAnsi="Arial Narrow"/>
                <w:sz w:val="16"/>
                <w:szCs w:val="16"/>
              </w:rPr>
            </w:pPr>
            <w:r w:rsidRPr="00E971F6">
              <w:rPr>
                <w:rFonts w:ascii="Arial Narrow" w:hAnsi="Arial Narrow"/>
                <w:sz w:val="16"/>
                <w:szCs w:val="16"/>
              </w:rPr>
              <w:t>Objem finančných prostriedkov vynaložených na výskum a vývoj v oblasti IKT</w:t>
            </w:r>
          </w:p>
        </w:tc>
        <w:tc>
          <w:tcPr>
            <w:tcW w:w="480" w:type="pct"/>
            <w:shd w:val="clear" w:color="auto" w:fill="auto"/>
            <w:vAlign w:val="center"/>
          </w:tcPr>
          <w:p w:rsidR="00183416" w:rsidRPr="00E971F6" w:rsidRDefault="00183416" w:rsidP="0044325C">
            <w:pPr>
              <w:rPr>
                <w:rFonts w:ascii="Arial Narrow" w:hAnsi="Arial Narrow"/>
                <w:sz w:val="16"/>
                <w:szCs w:val="16"/>
              </w:rPr>
            </w:pPr>
            <w:r w:rsidRPr="00E971F6">
              <w:rPr>
                <w:rFonts w:ascii="Arial Narrow" w:hAnsi="Arial Narrow"/>
                <w:sz w:val="16"/>
                <w:szCs w:val="16"/>
              </w:rPr>
              <w:t>Eur</w:t>
            </w:r>
          </w:p>
        </w:tc>
        <w:tc>
          <w:tcPr>
            <w:tcW w:w="656" w:type="pct"/>
            <w:shd w:val="clear" w:color="auto" w:fill="auto"/>
            <w:vAlign w:val="center"/>
          </w:tcPr>
          <w:p w:rsidR="00183416" w:rsidRPr="00E971F6" w:rsidRDefault="00183416"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183416" w:rsidRPr="00E971F6" w:rsidRDefault="00183416" w:rsidP="00752DFA">
            <w:pPr>
              <w:jc w:val="right"/>
              <w:rPr>
                <w:rFonts w:ascii="Arial Narrow" w:hAnsi="Arial Narrow"/>
                <w:sz w:val="16"/>
                <w:szCs w:val="16"/>
              </w:rPr>
            </w:pPr>
            <w:r w:rsidRPr="00E971F6">
              <w:rPr>
                <w:rFonts w:ascii="Arial Narrow" w:hAnsi="Arial Narrow"/>
                <w:sz w:val="16"/>
                <w:szCs w:val="16"/>
              </w:rPr>
              <w:t>800 000</w:t>
            </w:r>
          </w:p>
        </w:tc>
        <w:tc>
          <w:tcPr>
            <w:tcW w:w="577" w:type="pct"/>
            <w:shd w:val="clear" w:color="auto" w:fill="auto"/>
            <w:vAlign w:val="center"/>
          </w:tcPr>
          <w:p w:rsidR="00183416" w:rsidRPr="00183416" w:rsidRDefault="00183416" w:rsidP="00482E68">
            <w:pPr>
              <w:jc w:val="right"/>
              <w:rPr>
                <w:rFonts w:ascii="Arial Narrow" w:hAnsi="Arial Narrow"/>
                <w:sz w:val="16"/>
                <w:szCs w:val="16"/>
              </w:rPr>
            </w:pPr>
            <w:r w:rsidRPr="00183416">
              <w:rPr>
                <w:rFonts w:ascii="Arial Narrow" w:hAnsi="Arial Narrow"/>
                <w:sz w:val="16"/>
                <w:szCs w:val="16"/>
              </w:rPr>
              <w:t xml:space="preserve">699 408,00 </w:t>
            </w:r>
          </w:p>
        </w:tc>
        <w:tc>
          <w:tcPr>
            <w:tcW w:w="768" w:type="pct"/>
            <w:shd w:val="clear" w:color="auto" w:fill="auto"/>
            <w:vAlign w:val="center"/>
          </w:tcPr>
          <w:p w:rsidR="00183416" w:rsidRPr="00183416" w:rsidRDefault="00183416" w:rsidP="00482E68">
            <w:pPr>
              <w:jc w:val="right"/>
              <w:rPr>
                <w:rFonts w:ascii="Arial Narrow" w:hAnsi="Arial Narrow"/>
                <w:sz w:val="16"/>
                <w:szCs w:val="16"/>
              </w:rPr>
            </w:pPr>
            <w:r w:rsidRPr="00183416">
              <w:rPr>
                <w:rFonts w:ascii="Arial Narrow" w:hAnsi="Arial Narrow"/>
                <w:sz w:val="16"/>
                <w:szCs w:val="16"/>
              </w:rPr>
              <w:t>87,42</w:t>
            </w:r>
            <w:r w:rsidR="00FF294A" w:rsidRPr="004B6C8F">
              <w:rPr>
                <w:rFonts w:ascii="Arial Narrow" w:hAnsi="Arial Narrow"/>
                <w:sz w:val="16"/>
                <w:szCs w:val="16"/>
              </w:rPr>
              <w:t xml:space="preserve"> %</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CC68D7">
            <w:pPr>
              <w:rPr>
                <w:rFonts w:ascii="Arial Narrow" w:hAnsi="Arial Narrow"/>
                <w:sz w:val="16"/>
                <w:szCs w:val="16"/>
              </w:rPr>
            </w:pPr>
            <w:r w:rsidRPr="00E971F6">
              <w:rPr>
                <w:rFonts w:ascii="Arial Narrow" w:hAnsi="Arial Narrow"/>
                <w:sz w:val="16"/>
                <w:szCs w:val="16"/>
              </w:rPr>
              <w:t>Počet vytvorených výskumno-vzdelávacích centier</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752DFA" w:rsidRPr="00183416" w:rsidRDefault="00752DFA" w:rsidP="005E7AC4">
            <w:pPr>
              <w:jc w:val="right"/>
              <w:rPr>
                <w:rFonts w:ascii="Arial Narrow" w:hAnsi="Arial Narrow"/>
                <w:sz w:val="16"/>
                <w:szCs w:val="16"/>
              </w:rPr>
            </w:pPr>
            <w:r w:rsidRPr="00183416">
              <w:rPr>
                <w:rFonts w:ascii="Arial Narrow" w:hAnsi="Arial Narrow"/>
                <w:sz w:val="16"/>
                <w:szCs w:val="16"/>
              </w:rPr>
              <w:t>0</w:t>
            </w:r>
          </w:p>
        </w:tc>
        <w:tc>
          <w:tcPr>
            <w:tcW w:w="768" w:type="pct"/>
            <w:shd w:val="clear" w:color="auto" w:fill="auto"/>
            <w:vAlign w:val="center"/>
          </w:tcPr>
          <w:p w:rsidR="00752DFA" w:rsidRPr="00183416" w:rsidRDefault="00752DFA" w:rsidP="005E7AC4">
            <w:pPr>
              <w:jc w:val="right"/>
              <w:rPr>
                <w:rFonts w:ascii="Arial Narrow" w:hAnsi="Arial Narrow"/>
                <w:sz w:val="16"/>
                <w:szCs w:val="16"/>
              </w:rPr>
            </w:pPr>
            <w:r w:rsidRPr="00183416">
              <w:rPr>
                <w:rFonts w:ascii="Arial Narrow" w:hAnsi="Arial Narrow"/>
                <w:sz w:val="16"/>
                <w:szCs w:val="16"/>
              </w:rPr>
              <w:t>0,00</w:t>
            </w:r>
            <w:r w:rsidR="00FF294A" w:rsidRPr="004B6C8F">
              <w:rPr>
                <w:rFonts w:ascii="Arial Narrow" w:hAnsi="Arial Narrow"/>
                <w:sz w:val="16"/>
                <w:szCs w:val="16"/>
              </w:rPr>
              <w:t xml:space="preserve"> %</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1C4C0E">
            <w:pPr>
              <w:rPr>
                <w:rFonts w:ascii="Arial Narrow" w:hAnsi="Arial Narrow"/>
                <w:sz w:val="16"/>
                <w:szCs w:val="16"/>
              </w:rPr>
            </w:pPr>
            <w:r w:rsidRPr="00E971F6">
              <w:rPr>
                <w:rFonts w:ascii="Arial Narrow" w:hAnsi="Arial Narrow"/>
                <w:sz w:val="16"/>
                <w:szCs w:val="16"/>
              </w:rPr>
              <w:t>Výskumníci nad 35 rokov vlastnej organizácie</w:t>
            </w:r>
          </w:p>
          <w:p w:rsidR="00752DFA" w:rsidRPr="00E971F6" w:rsidRDefault="00752DFA" w:rsidP="001C4C0E">
            <w:pPr>
              <w:rPr>
                <w:rFonts w:ascii="Arial Narrow" w:hAnsi="Arial Narrow"/>
                <w:sz w:val="16"/>
                <w:szCs w:val="16"/>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5</w:t>
            </w:r>
          </w:p>
        </w:tc>
        <w:tc>
          <w:tcPr>
            <w:tcW w:w="577" w:type="pct"/>
            <w:shd w:val="clear" w:color="auto" w:fill="auto"/>
            <w:vAlign w:val="center"/>
          </w:tcPr>
          <w:p w:rsidR="00752DFA" w:rsidRPr="00183416" w:rsidRDefault="003355AD" w:rsidP="003355AD">
            <w:pPr>
              <w:jc w:val="right"/>
              <w:rPr>
                <w:rFonts w:ascii="Arial Narrow" w:hAnsi="Arial Narrow"/>
                <w:sz w:val="16"/>
                <w:szCs w:val="16"/>
              </w:rPr>
            </w:pPr>
            <w:r w:rsidRPr="00183416">
              <w:rPr>
                <w:rFonts w:ascii="Arial Narrow" w:hAnsi="Arial Narrow"/>
                <w:sz w:val="16"/>
                <w:szCs w:val="16"/>
              </w:rPr>
              <w:t>5</w:t>
            </w:r>
          </w:p>
        </w:tc>
        <w:tc>
          <w:tcPr>
            <w:tcW w:w="768" w:type="pct"/>
            <w:shd w:val="clear" w:color="auto" w:fill="auto"/>
            <w:vAlign w:val="center"/>
          </w:tcPr>
          <w:p w:rsidR="00752DFA" w:rsidRPr="00183416" w:rsidRDefault="003355AD" w:rsidP="003355AD">
            <w:pPr>
              <w:jc w:val="right"/>
              <w:rPr>
                <w:rFonts w:ascii="Arial Narrow" w:hAnsi="Arial Narrow"/>
                <w:sz w:val="16"/>
                <w:szCs w:val="16"/>
              </w:rPr>
            </w:pPr>
            <w:r w:rsidRPr="00183416">
              <w:rPr>
                <w:rFonts w:ascii="Arial Narrow" w:hAnsi="Arial Narrow"/>
                <w:sz w:val="16"/>
                <w:szCs w:val="16"/>
              </w:rPr>
              <w:t>10</w:t>
            </w:r>
            <w:r w:rsidR="00752DFA" w:rsidRPr="00183416">
              <w:rPr>
                <w:rFonts w:ascii="Arial Narrow" w:hAnsi="Arial Narrow"/>
                <w:sz w:val="16"/>
                <w:szCs w:val="16"/>
              </w:rPr>
              <w:t>0,00</w:t>
            </w:r>
            <w:r w:rsidR="00FF294A" w:rsidRPr="004B6C8F">
              <w:rPr>
                <w:rFonts w:ascii="Arial Narrow" w:hAnsi="Arial Narrow"/>
                <w:sz w:val="16"/>
                <w:szCs w:val="16"/>
              </w:rPr>
              <w:t xml:space="preserve"> %</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752DFA">
            <w:pPr>
              <w:rPr>
                <w:rFonts w:ascii="Arial Narrow" w:hAnsi="Arial Narrow"/>
                <w:sz w:val="16"/>
                <w:szCs w:val="16"/>
              </w:rPr>
            </w:pPr>
            <w:r w:rsidRPr="00E971F6">
              <w:rPr>
                <w:rFonts w:ascii="Arial Narrow" w:hAnsi="Arial Narrow"/>
                <w:sz w:val="16"/>
                <w:szCs w:val="16"/>
              </w:rPr>
              <w:t>Výskumníci nad 35 rokov vlastnej organizácie</w:t>
            </w:r>
          </w:p>
          <w:p w:rsidR="00752DFA" w:rsidRPr="00E971F6" w:rsidRDefault="00752DFA" w:rsidP="00752DFA">
            <w:pPr>
              <w:rPr>
                <w:rFonts w:ascii="Arial Narrow" w:hAnsi="Arial Narrow"/>
                <w:sz w:val="16"/>
                <w:szCs w:val="16"/>
              </w:rPr>
            </w:pPr>
            <w:r w:rsidRPr="00E971F6">
              <w:rPr>
                <w:rFonts w:ascii="Arial Narrow" w:hAnsi="Arial Narrow"/>
                <w:sz w:val="16"/>
                <w:szCs w:val="16"/>
              </w:rPr>
              <w:t>a partnerov, ktorí využívajú poskytnutú podporu - ženy</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752DFA" w:rsidRPr="00183416" w:rsidRDefault="003355AD" w:rsidP="003355AD">
            <w:pPr>
              <w:jc w:val="right"/>
              <w:rPr>
                <w:rFonts w:ascii="Arial Narrow" w:hAnsi="Arial Narrow"/>
                <w:sz w:val="16"/>
                <w:szCs w:val="16"/>
              </w:rPr>
            </w:pPr>
            <w:r w:rsidRPr="00183416">
              <w:rPr>
                <w:rFonts w:ascii="Arial Narrow" w:hAnsi="Arial Narrow"/>
                <w:sz w:val="16"/>
                <w:szCs w:val="16"/>
              </w:rPr>
              <w:t>1</w:t>
            </w:r>
          </w:p>
        </w:tc>
        <w:tc>
          <w:tcPr>
            <w:tcW w:w="768" w:type="pct"/>
            <w:shd w:val="clear" w:color="auto" w:fill="auto"/>
            <w:vAlign w:val="center"/>
          </w:tcPr>
          <w:p w:rsidR="00752DFA" w:rsidRPr="00183416" w:rsidRDefault="003355AD" w:rsidP="005E7AC4">
            <w:pPr>
              <w:jc w:val="right"/>
              <w:rPr>
                <w:rFonts w:ascii="Arial Narrow" w:hAnsi="Arial Narrow"/>
                <w:sz w:val="16"/>
                <w:szCs w:val="16"/>
              </w:rPr>
            </w:pPr>
            <w:r w:rsidRPr="00183416">
              <w:rPr>
                <w:rFonts w:ascii="Arial Narrow" w:hAnsi="Arial Narrow"/>
                <w:sz w:val="16"/>
                <w:szCs w:val="16"/>
              </w:rPr>
              <w:t>10</w:t>
            </w:r>
            <w:r w:rsidR="00752DFA" w:rsidRPr="00183416">
              <w:rPr>
                <w:rFonts w:ascii="Arial Narrow" w:hAnsi="Arial Narrow"/>
                <w:sz w:val="16"/>
                <w:szCs w:val="16"/>
              </w:rPr>
              <w:t>0,00</w:t>
            </w:r>
            <w:r w:rsidR="00FF294A" w:rsidRPr="004B6C8F">
              <w:rPr>
                <w:rFonts w:ascii="Arial Narrow" w:hAnsi="Arial Narrow"/>
                <w:sz w:val="16"/>
                <w:szCs w:val="16"/>
              </w:rPr>
              <w:t xml:space="preserve"> %</w:t>
            </w:r>
          </w:p>
        </w:tc>
      </w:tr>
    </w:tbl>
    <w:p w:rsidR="00573456" w:rsidRDefault="00573456" w:rsidP="00E1751F">
      <w:pPr>
        <w:rPr>
          <w:rFonts w:ascii="Arial Narrow" w:hAnsi="Arial Narrow"/>
          <w:sz w:val="20"/>
        </w:rPr>
      </w:pPr>
    </w:p>
    <w:p w:rsidR="00A97EC3" w:rsidRDefault="00A97EC3" w:rsidP="00E1751F">
      <w:pPr>
        <w:rPr>
          <w:rFonts w:ascii="Arial Narrow" w:hAnsi="Arial Narrow"/>
          <w:sz w:val="20"/>
        </w:rPr>
      </w:pPr>
    </w:p>
    <w:p w:rsidR="00A97EC3" w:rsidRPr="00E971F6" w:rsidRDefault="00A97EC3" w:rsidP="00E1751F">
      <w:pPr>
        <w:rPr>
          <w:rFonts w:ascii="Arial Narrow" w:hAnsi="Arial Narrow"/>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1"/>
        <w:gridCol w:w="3031"/>
        <w:gridCol w:w="892"/>
        <w:gridCol w:w="1219"/>
        <w:gridCol w:w="1176"/>
        <w:gridCol w:w="1072"/>
        <w:gridCol w:w="1427"/>
      </w:tblGrid>
      <w:tr w:rsidR="00430969" w:rsidRPr="00E971F6">
        <w:tc>
          <w:tcPr>
            <w:tcW w:w="5000" w:type="pct"/>
            <w:gridSpan w:val="7"/>
            <w:shd w:val="clear" w:color="auto" w:fill="00CCFF"/>
          </w:tcPr>
          <w:p w:rsidR="00430969" w:rsidRPr="00E971F6" w:rsidRDefault="00573456" w:rsidP="00A013D9">
            <w:pPr>
              <w:numPr>
                <w:ilvl w:val="1"/>
                <w:numId w:val="25"/>
              </w:numPr>
              <w:rPr>
                <w:rFonts w:ascii="Arial Narrow" w:hAnsi="Arial Narrow"/>
                <w:b/>
                <w:sz w:val="20"/>
                <w:szCs w:val="20"/>
              </w:rPr>
            </w:pPr>
            <w:r w:rsidRPr="00E971F6">
              <w:rPr>
                <w:rFonts w:ascii="Arial Narrow" w:hAnsi="Arial Narrow"/>
                <w:sz w:val="20"/>
              </w:rPr>
              <w:br w:type="page"/>
            </w:r>
            <w:r w:rsidR="00430969" w:rsidRPr="00E971F6">
              <w:rPr>
                <w:rFonts w:ascii="Arial Narrow" w:hAnsi="Arial Narrow"/>
                <w:b/>
                <w:sz w:val="20"/>
                <w:szCs w:val="20"/>
              </w:rPr>
              <w:t xml:space="preserve">Merateľné ukazovatele </w:t>
            </w:r>
            <w:r w:rsidR="00814A0A" w:rsidRPr="00E971F6">
              <w:rPr>
                <w:rFonts w:ascii="Arial Narrow" w:hAnsi="Arial Narrow"/>
                <w:b/>
                <w:sz w:val="20"/>
                <w:szCs w:val="20"/>
              </w:rPr>
              <w:t xml:space="preserve">projektu s relevanciou k </w:t>
            </w:r>
            <w:r w:rsidR="00AC01D2" w:rsidRPr="00E971F6">
              <w:rPr>
                <w:rFonts w:ascii="Arial Narrow" w:hAnsi="Arial Narrow"/>
                <w:b/>
                <w:sz w:val="20"/>
                <w:szCs w:val="20"/>
              </w:rPr>
              <w:t>horizontálny</w:t>
            </w:r>
            <w:r w:rsidR="00814A0A" w:rsidRPr="00E971F6">
              <w:rPr>
                <w:rFonts w:ascii="Arial Narrow" w:hAnsi="Arial Narrow"/>
                <w:b/>
                <w:sz w:val="20"/>
                <w:szCs w:val="20"/>
              </w:rPr>
              <w:t>m</w:t>
            </w:r>
            <w:r w:rsidR="00AC01D2" w:rsidRPr="00E971F6">
              <w:rPr>
                <w:rFonts w:ascii="Arial Narrow" w:hAnsi="Arial Narrow"/>
                <w:b/>
                <w:sz w:val="20"/>
                <w:szCs w:val="20"/>
              </w:rPr>
              <w:t xml:space="preserve"> prior</w:t>
            </w:r>
            <w:r w:rsidR="00814A0A" w:rsidRPr="00E971F6">
              <w:rPr>
                <w:rFonts w:ascii="Arial Narrow" w:hAnsi="Arial Narrow"/>
                <w:b/>
                <w:sz w:val="20"/>
                <w:szCs w:val="20"/>
              </w:rPr>
              <w:t>itám</w:t>
            </w:r>
            <w:r w:rsidR="00AC01D2" w:rsidRPr="00E971F6">
              <w:rPr>
                <w:rStyle w:val="Odkaznapoznmkupodiarou"/>
                <w:rFonts w:ascii="Arial Narrow" w:hAnsi="Arial Narrow"/>
                <w:b/>
                <w:sz w:val="20"/>
                <w:szCs w:val="20"/>
              </w:rPr>
              <w:footnoteReference w:id="19"/>
            </w:r>
          </w:p>
        </w:tc>
      </w:tr>
      <w:tr w:rsidR="00430969" w:rsidRPr="00E971F6">
        <w:trPr>
          <w:trHeight w:val="343"/>
        </w:trPr>
        <w:tc>
          <w:tcPr>
            <w:tcW w:w="254" w:type="pct"/>
            <w:vMerge w:val="restart"/>
            <w:shd w:val="clear" w:color="auto" w:fill="D9D9D9"/>
            <w:vAlign w:val="center"/>
          </w:tcPr>
          <w:p w:rsidR="00430969" w:rsidRPr="00E971F6" w:rsidRDefault="00430969" w:rsidP="008A0B54">
            <w:pPr>
              <w:ind w:right="-108"/>
              <w:rPr>
                <w:rFonts w:ascii="Arial Narrow" w:hAnsi="Arial Narrow"/>
                <w:sz w:val="20"/>
                <w:szCs w:val="20"/>
              </w:rPr>
            </w:pPr>
            <w:r w:rsidRPr="00E971F6">
              <w:rPr>
                <w:rFonts w:ascii="Arial Narrow" w:hAnsi="Arial Narrow"/>
                <w:sz w:val="20"/>
                <w:szCs w:val="20"/>
              </w:rPr>
              <w:t>Typ</w:t>
            </w:r>
          </w:p>
        </w:tc>
        <w:tc>
          <w:tcPr>
            <w:tcW w:w="1632" w:type="pct"/>
            <w:vMerge w:val="restar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Názov merateľného ukazovateľa</w:t>
            </w:r>
          </w:p>
        </w:tc>
        <w:tc>
          <w:tcPr>
            <w:tcW w:w="480" w:type="pct"/>
            <w:vMerge w:val="restar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Merná jednotka</w:t>
            </w:r>
          </w:p>
        </w:tc>
        <w:tc>
          <w:tcPr>
            <w:tcW w:w="1866" w:type="pct"/>
            <w:gridSpan w:val="3"/>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Počet jednotiek</w:t>
            </w:r>
            <w:r w:rsidR="00F74E8C" w:rsidRPr="00E971F6">
              <w:rPr>
                <w:rFonts w:ascii="Arial Narrow" w:hAnsi="Arial Narrow"/>
                <w:sz w:val="20"/>
                <w:szCs w:val="20"/>
                <w:vertAlign w:val="superscript"/>
              </w:rPr>
              <w:t>18</w:t>
            </w:r>
          </w:p>
        </w:tc>
        <w:tc>
          <w:tcPr>
            <w:tcW w:w="768" w:type="pct"/>
            <w:vMerge w:val="restart"/>
            <w:shd w:val="clear" w:color="auto" w:fill="D9D9D9"/>
            <w:vAlign w:val="center"/>
          </w:tcPr>
          <w:p w:rsidR="00430969" w:rsidRPr="00E971F6" w:rsidRDefault="00430969" w:rsidP="00B52E37">
            <w:pPr>
              <w:jc w:val="center"/>
              <w:rPr>
                <w:rFonts w:ascii="Arial Narrow" w:hAnsi="Arial Narrow"/>
                <w:sz w:val="20"/>
                <w:szCs w:val="20"/>
              </w:rPr>
            </w:pPr>
            <w:r w:rsidRPr="00E971F6">
              <w:rPr>
                <w:rFonts w:ascii="Arial Narrow" w:hAnsi="Arial Narrow"/>
                <w:sz w:val="20"/>
                <w:szCs w:val="20"/>
              </w:rPr>
              <w:t xml:space="preserve">Stav realizácie projektu </w:t>
            </w:r>
            <w:r w:rsidRPr="00E971F6">
              <w:rPr>
                <w:rFonts w:ascii="Arial Narrow" w:hAnsi="Arial Narrow"/>
                <w:sz w:val="20"/>
                <w:szCs w:val="20"/>
              </w:rPr>
              <w:br/>
              <w:t>(v %)</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_Ref294535259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16</w:t>
            </w:r>
            <w:r w:rsidR="00650F3D" w:rsidRPr="00E971F6">
              <w:rPr>
                <w:rFonts w:ascii="Arial" w:hAnsi="Arial" w:cs="Arial"/>
                <w:sz w:val="20"/>
                <w:szCs w:val="20"/>
                <w:vertAlign w:val="superscript"/>
              </w:rPr>
              <w:fldChar w:fldCharType="end"/>
            </w:r>
          </w:p>
        </w:tc>
      </w:tr>
      <w:tr w:rsidR="00430969" w:rsidRPr="00E971F6">
        <w:trPr>
          <w:trHeight w:val="150"/>
        </w:trPr>
        <w:tc>
          <w:tcPr>
            <w:tcW w:w="254" w:type="pct"/>
            <w:vMerge/>
            <w:shd w:val="clear" w:color="auto" w:fill="D9D9D9"/>
            <w:vAlign w:val="center"/>
          </w:tcPr>
          <w:p w:rsidR="00430969" w:rsidRPr="00E971F6" w:rsidRDefault="00430969" w:rsidP="008A0B54">
            <w:pPr>
              <w:ind w:right="-108"/>
              <w:rPr>
                <w:rFonts w:ascii="Arial Narrow" w:hAnsi="Arial Narrow"/>
                <w:sz w:val="20"/>
                <w:szCs w:val="20"/>
              </w:rPr>
            </w:pPr>
          </w:p>
        </w:tc>
        <w:tc>
          <w:tcPr>
            <w:tcW w:w="1632" w:type="pct"/>
            <w:vMerge/>
            <w:shd w:val="clear" w:color="auto" w:fill="D9D9D9"/>
            <w:vAlign w:val="center"/>
          </w:tcPr>
          <w:p w:rsidR="00430969" w:rsidRPr="00E971F6" w:rsidRDefault="00430969" w:rsidP="008A0B54">
            <w:pPr>
              <w:rPr>
                <w:rFonts w:ascii="Arial Narrow" w:hAnsi="Arial Narrow"/>
                <w:sz w:val="20"/>
                <w:szCs w:val="20"/>
              </w:rPr>
            </w:pPr>
          </w:p>
        </w:tc>
        <w:tc>
          <w:tcPr>
            <w:tcW w:w="480" w:type="pct"/>
            <w:vMerge/>
            <w:shd w:val="clear" w:color="auto" w:fill="D9D9D9"/>
          </w:tcPr>
          <w:p w:rsidR="00430969" w:rsidRPr="00E971F6" w:rsidRDefault="00430969" w:rsidP="008A0B54">
            <w:pPr>
              <w:rPr>
                <w:rFonts w:ascii="Arial Narrow" w:hAnsi="Arial Narrow"/>
                <w:sz w:val="20"/>
                <w:szCs w:val="20"/>
              </w:rPr>
            </w:pPr>
          </w:p>
        </w:tc>
        <w:tc>
          <w:tcPr>
            <w:tcW w:w="656" w:type="pct"/>
            <w:shd w:val="clear" w:color="auto" w:fill="D9D9D9"/>
          </w:tcPr>
          <w:p w:rsidR="00430969" w:rsidRPr="00E971F6" w:rsidRDefault="00430969" w:rsidP="00EC2DBC">
            <w:pPr>
              <w:jc w:val="center"/>
              <w:rPr>
                <w:rFonts w:ascii="Arial Narrow" w:hAnsi="Arial Narrow"/>
                <w:sz w:val="20"/>
                <w:szCs w:val="20"/>
              </w:rPr>
            </w:pPr>
            <w:r w:rsidRPr="00E971F6">
              <w:rPr>
                <w:rFonts w:ascii="Arial Narrow" w:hAnsi="Arial Narrow"/>
                <w:sz w:val="20"/>
                <w:szCs w:val="20"/>
              </w:rPr>
              <w:t>Východiskový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33" w:type="pct"/>
            <w:shd w:val="clear" w:color="auto" w:fill="D9D9D9"/>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77" w:type="pc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Skutočný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_Ref294535044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17</w:t>
            </w:r>
            <w:r w:rsidR="00650F3D" w:rsidRPr="00E971F6">
              <w:rPr>
                <w:rFonts w:ascii="Arial" w:hAnsi="Arial" w:cs="Arial"/>
                <w:sz w:val="20"/>
                <w:szCs w:val="20"/>
                <w:vertAlign w:val="superscript"/>
              </w:rPr>
              <w:fldChar w:fldCharType="end"/>
            </w:r>
          </w:p>
        </w:tc>
        <w:tc>
          <w:tcPr>
            <w:tcW w:w="768" w:type="pct"/>
            <w:vMerge/>
            <w:shd w:val="clear" w:color="auto" w:fill="D9D9D9"/>
          </w:tcPr>
          <w:p w:rsidR="00430969" w:rsidRPr="00E971F6" w:rsidRDefault="00430969" w:rsidP="008A0B54">
            <w:pPr>
              <w:rPr>
                <w:rFonts w:ascii="Arial Narrow" w:hAnsi="Arial Narrow"/>
                <w:sz w:val="20"/>
                <w:szCs w:val="20"/>
                <w:highlight w:val="green"/>
              </w:rPr>
            </w:pPr>
          </w:p>
        </w:tc>
      </w:tr>
      <w:tr w:rsidR="00AC01D2" w:rsidRPr="00E971F6">
        <w:trPr>
          <w:trHeight w:val="150"/>
        </w:trPr>
        <w:tc>
          <w:tcPr>
            <w:tcW w:w="5000" w:type="pct"/>
            <w:gridSpan w:val="7"/>
            <w:shd w:val="clear" w:color="auto" w:fill="D9D9D9"/>
            <w:vAlign w:val="center"/>
          </w:tcPr>
          <w:p w:rsidR="00AC01D2" w:rsidRPr="00E971F6" w:rsidRDefault="00637505" w:rsidP="008A0B54">
            <w:pPr>
              <w:rPr>
                <w:rFonts w:ascii="Arial Narrow" w:hAnsi="Arial Narrow"/>
                <w:sz w:val="20"/>
                <w:szCs w:val="20"/>
              </w:rPr>
            </w:pPr>
            <w:r w:rsidRPr="00E971F6">
              <w:rPr>
                <w:rFonts w:ascii="Arial Narrow" w:hAnsi="Arial Narrow"/>
                <w:sz w:val="20"/>
                <w:szCs w:val="20"/>
              </w:rPr>
              <w:t>Horizontálna priorita informačná spoločnosť</w:t>
            </w:r>
          </w:p>
        </w:tc>
      </w:tr>
      <w:tr w:rsidR="00B41254" w:rsidRPr="00E971F6" w:rsidTr="00C17596">
        <w:trPr>
          <w:trHeight w:val="320"/>
        </w:trPr>
        <w:tc>
          <w:tcPr>
            <w:tcW w:w="254" w:type="pct"/>
            <w:vMerge w:val="restart"/>
            <w:shd w:val="clear" w:color="auto" w:fill="D9D9D9"/>
            <w:textDirection w:val="btLr"/>
          </w:tcPr>
          <w:p w:rsidR="00B41254" w:rsidRPr="00E971F6" w:rsidRDefault="00B41254" w:rsidP="008A0B54">
            <w:pPr>
              <w:ind w:left="113" w:right="113"/>
              <w:rPr>
                <w:rFonts w:ascii="Arial Narrow" w:hAnsi="Arial Narrow"/>
                <w:bCs/>
                <w:sz w:val="20"/>
                <w:szCs w:val="20"/>
              </w:rPr>
            </w:pPr>
            <w:r w:rsidRPr="00E971F6">
              <w:rPr>
                <w:rFonts w:ascii="Arial Narrow" w:hAnsi="Arial Narrow"/>
                <w:bCs/>
                <w:sz w:val="20"/>
                <w:szCs w:val="20"/>
              </w:rPr>
              <w:t>Výsledok</w:t>
            </w:r>
          </w:p>
        </w:tc>
        <w:tc>
          <w:tcPr>
            <w:tcW w:w="1632" w:type="pct"/>
            <w:shd w:val="clear" w:color="auto" w:fill="auto"/>
          </w:tcPr>
          <w:p w:rsidR="00B41254" w:rsidRPr="00E971F6" w:rsidRDefault="00B41254" w:rsidP="008A0B54">
            <w:pPr>
              <w:rPr>
                <w:rFonts w:ascii="Arial Narrow" w:hAnsi="Arial Narrow"/>
                <w:sz w:val="16"/>
                <w:szCs w:val="16"/>
              </w:rPr>
            </w:pPr>
            <w:r w:rsidRPr="00E971F6">
              <w:rPr>
                <w:rFonts w:ascii="Arial Narrow" w:hAnsi="Arial Narrow"/>
                <w:sz w:val="16"/>
                <w:szCs w:val="16"/>
              </w:rPr>
              <w:t>Objem finančných prostriedkov vynaložených na výskum a vývoj v oblasti IKT</w:t>
            </w:r>
          </w:p>
        </w:tc>
        <w:tc>
          <w:tcPr>
            <w:tcW w:w="480" w:type="pct"/>
            <w:shd w:val="clear" w:color="auto" w:fill="auto"/>
            <w:vAlign w:val="center"/>
          </w:tcPr>
          <w:p w:rsidR="00B41254" w:rsidRPr="00E971F6" w:rsidRDefault="00B41254" w:rsidP="0044325C">
            <w:pPr>
              <w:rPr>
                <w:rFonts w:ascii="Arial Narrow" w:hAnsi="Arial Narrow"/>
                <w:sz w:val="16"/>
                <w:szCs w:val="16"/>
              </w:rPr>
            </w:pPr>
            <w:r w:rsidRPr="00E971F6">
              <w:rPr>
                <w:rFonts w:ascii="Arial Narrow" w:hAnsi="Arial Narrow"/>
                <w:sz w:val="16"/>
                <w:szCs w:val="16"/>
              </w:rPr>
              <w:t>Eur</w:t>
            </w:r>
          </w:p>
        </w:tc>
        <w:tc>
          <w:tcPr>
            <w:tcW w:w="656" w:type="pct"/>
            <w:shd w:val="clear" w:color="auto" w:fill="auto"/>
            <w:vAlign w:val="center"/>
          </w:tcPr>
          <w:p w:rsidR="00B41254" w:rsidRPr="00E971F6" w:rsidRDefault="00B41254" w:rsidP="0044325C">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B41254" w:rsidRPr="00E971F6" w:rsidRDefault="00B41254" w:rsidP="0044325C">
            <w:pPr>
              <w:jc w:val="right"/>
              <w:rPr>
                <w:rFonts w:ascii="Arial Narrow" w:hAnsi="Arial Narrow"/>
                <w:sz w:val="16"/>
                <w:szCs w:val="16"/>
              </w:rPr>
            </w:pPr>
            <w:r w:rsidRPr="00E971F6">
              <w:rPr>
                <w:rFonts w:ascii="Arial Narrow" w:hAnsi="Arial Narrow"/>
                <w:sz w:val="16"/>
                <w:szCs w:val="16"/>
              </w:rPr>
              <w:t>800 000</w:t>
            </w:r>
          </w:p>
        </w:tc>
        <w:tc>
          <w:tcPr>
            <w:tcW w:w="577" w:type="pct"/>
            <w:shd w:val="clear" w:color="auto" w:fill="auto"/>
            <w:vAlign w:val="center"/>
          </w:tcPr>
          <w:p w:rsidR="00B41254" w:rsidRPr="00183416" w:rsidRDefault="00B41254" w:rsidP="00482E68">
            <w:pPr>
              <w:jc w:val="right"/>
              <w:rPr>
                <w:rFonts w:ascii="Arial Narrow" w:hAnsi="Arial Narrow"/>
                <w:sz w:val="16"/>
                <w:szCs w:val="16"/>
              </w:rPr>
            </w:pPr>
            <w:r w:rsidRPr="00183416">
              <w:rPr>
                <w:rFonts w:ascii="Arial Narrow" w:hAnsi="Arial Narrow"/>
                <w:sz w:val="16"/>
                <w:szCs w:val="16"/>
              </w:rPr>
              <w:t xml:space="preserve">699 408,00 </w:t>
            </w:r>
          </w:p>
        </w:tc>
        <w:tc>
          <w:tcPr>
            <w:tcW w:w="768" w:type="pct"/>
            <w:shd w:val="clear" w:color="auto" w:fill="auto"/>
            <w:vAlign w:val="center"/>
          </w:tcPr>
          <w:p w:rsidR="00B41254" w:rsidRPr="00183416" w:rsidRDefault="00B41254" w:rsidP="00482E68">
            <w:pPr>
              <w:jc w:val="right"/>
              <w:rPr>
                <w:rFonts w:ascii="Arial Narrow" w:hAnsi="Arial Narrow"/>
                <w:sz w:val="16"/>
                <w:szCs w:val="16"/>
              </w:rPr>
            </w:pPr>
            <w:r w:rsidRPr="00183416">
              <w:rPr>
                <w:rFonts w:ascii="Arial Narrow" w:hAnsi="Arial Narrow"/>
                <w:sz w:val="16"/>
                <w:szCs w:val="16"/>
              </w:rPr>
              <w:t>87,42</w:t>
            </w:r>
            <w:r w:rsidR="00FF294A" w:rsidRPr="004B6C8F">
              <w:rPr>
                <w:rFonts w:ascii="Arial Narrow" w:hAnsi="Arial Narrow"/>
                <w:sz w:val="16"/>
                <w:szCs w:val="16"/>
              </w:rPr>
              <w:t xml:space="preserve"> %</w:t>
            </w:r>
          </w:p>
        </w:tc>
      </w:tr>
      <w:tr w:rsidR="00430969" w:rsidRPr="00E971F6" w:rsidTr="00C4208C">
        <w:trPr>
          <w:trHeight w:val="320"/>
        </w:trPr>
        <w:tc>
          <w:tcPr>
            <w:tcW w:w="254" w:type="pct"/>
            <w:vMerge/>
            <w:shd w:val="clear" w:color="auto" w:fill="D9D9D9"/>
            <w:textDirection w:val="btLr"/>
          </w:tcPr>
          <w:p w:rsidR="00430969" w:rsidRPr="00E971F6" w:rsidRDefault="00430969" w:rsidP="008A0B54">
            <w:pPr>
              <w:ind w:left="113" w:right="113"/>
              <w:rPr>
                <w:rFonts w:ascii="Arial Narrow" w:hAnsi="Arial Narrow"/>
                <w:b/>
                <w:bCs/>
                <w:sz w:val="20"/>
                <w:szCs w:val="20"/>
              </w:rPr>
            </w:pPr>
          </w:p>
        </w:tc>
        <w:tc>
          <w:tcPr>
            <w:tcW w:w="1632" w:type="pct"/>
            <w:shd w:val="clear" w:color="auto" w:fill="auto"/>
          </w:tcPr>
          <w:p w:rsidR="00430969"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tcPr>
          <w:p w:rsidR="00430969" w:rsidRPr="00E971F6" w:rsidRDefault="00C4208C" w:rsidP="008A0B54">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430969" w:rsidRPr="00E971F6" w:rsidTr="00C4208C">
        <w:trPr>
          <w:trHeight w:val="320"/>
        </w:trPr>
        <w:tc>
          <w:tcPr>
            <w:tcW w:w="254" w:type="pct"/>
            <w:vMerge/>
            <w:shd w:val="clear" w:color="auto" w:fill="D9D9D9"/>
          </w:tcPr>
          <w:p w:rsidR="00430969" w:rsidRPr="00E971F6" w:rsidRDefault="00430969" w:rsidP="008A0B54">
            <w:pPr>
              <w:rPr>
                <w:rFonts w:ascii="Arial Narrow" w:hAnsi="Arial Narrow"/>
                <w:sz w:val="20"/>
                <w:szCs w:val="20"/>
              </w:rPr>
            </w:pPr>
          </w:p>
        </w:tc>
        <w:tc>
          <w:tcPr>
            <w:tcW w:w="1632" w:type="pct"/>
            <w:shd w:val="clear" w:color="auto" w:fill="auto"/>
          </w:tcPr>
          <w:p w:rsidR="00430969"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tcPr>
          <w:p w:rsidR="00430969" w:rsidRPr="00E971F6" w:rsidRDefault="00C4208C" w:rsidP="008A0B54">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22"/>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trvalo udržateľný rozvoj</w:t>
            </w:r>
          </w:p>
        </w:tc>
      </w:tr>
      <w:tr w:rsidR="003F1570" w:rsidRPr="00E971F6" w:rsidTr="00C4208C">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35"/>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marginalizované rómske komunity</w:t>
            </w:r>
          </w:p>
        </w:tc>
      </w:tr>
      <w:tr w:rsidR="003F1570" w:rsidRPr="00E971F6" w:rsidTr="00C4208C">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36"/>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rovnosť príležitostí</w:t>
            </w:r>
          </w:p>
        </w:tc>
      </w:tr>
      <w:tr w:rsidR="003F1570" w:rsidRPr="00E971F6" w:rsidTr="00C17596">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do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12</w:t>
            </w:r>
          </w:p>
        </w:tc>
        <w:tc>
          <w:tcPr>
            <w:tcW w:w="577" w:type="pct"/>
            <w:shd w:val="clear" w:color="auto" w:fill="auto"/>
            <w:vAlign w:val="center"/>
          </w:tcPr>
          <w:p w:rsidR="003F1570" w:rsidRPr="00B41254" w:rsidRDefault="00B41254" w:rsidP="00B41254">
            <w:pPr>
              <w:jc w:val="right"/>
              <w:rPr>
                <w:rFonts w:ascii="Arial Narrow" w:hAnsi="Arial Narrow"/>
                <w:sz w:val="16"/>
                <w:szCs w:val="16"/>
              </w:rPr>
            </w:pPr>
            <w:r w:rsidRPr="00B41254">
              <w:rPr>
                <w:rFonts w:ascii="Arial Narrow" w:hAnsi="Arial Narrow"/>
                <w:sz w:val="16"/>
                <w:szCs w:val="16"/>
              </w:rPr>
              <w:t>8</w:t>
            </w:r>
          </w:p>
        </w:tc>
        <w:tc>
          <w:tcPr>
            <w:tcW w:w="768" w:type="pct"/>
            <w:shd w:val="clear" w:color="auto" w:fill="auto"/>
            <w:vAlign w:val="center"/>
          </w:tcPr>
          <w:p w:rsidR="003F1570" w:rsidRPr="00B41254" w:rsidRDefault="00B41254" w:rsidP="00EB0249">
            <w:pPr>
              <w:jc w:val="right"/>
              <w:rPr>
                <w:rFonts w:ascii="Arial Narrow" w:hAnsi="Arial Narrow"/>
                <w:sz w:val="16"/>
                <w:szCs w:val="16"/>
              </w:rPr>
            </w:pPr>
            <w:r w:rsidRPr="00B41254">
              <w:rPr>
                <w:rFonts w:ascii="Arial Narrow" w:hAnsi="Arial Narrow"/>
                <w:sz w:val="16"/>
                <w:szCs w:val="16"/>
              </w:rPr>
              <w:t>66,6</w:t>
            </w:r>
            <w:r w:rsidR="00EB0249">
              <w:rPr>
                <w:rFonts w:ascii="Arial Narrow" w:hAnsi="Arial Narrow"/>
                <w:sz w:val="16"/>
                <w:szCs w:val="16"/>
              </w:rPr>
              <w:t>7</w:t>
            </w:r>
            <w:r w:rsidR="00FF294A" w:rsidRPr="004B6C8F">
              <w:rPr>
                <w:rFonts w:ascii="Arial Narrow" w:hAnsi="Arial Narrow"/>
                <w:sz w:val="16"/>
                <w:szCs w:val="16"/>
              </w:rPr>
              <w:t xml:space="preserve"> %</w:t>
            </w:r>
          </w:p>
        </w:tc>
      </w:tr>
      <w:tr w:rsidR="003F1570" w:rsidRPr="00E971F6" w:rsidTr="00C17596">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nad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5</w:t>
            </w:r>
          </w:p>
        </w:tc>
        <w:tc>
          <w:tcPr>
            <w:tcW w:w="577" w:type="pct"/>
            <w:shd w:val="clear" w:color="auto" w:fill="auto"/>
            <w:vAlign w:val="center"/>
          </w:tcPr>
          <w:p w:rsidR="003F1570" w:rsidRPr="00B41254" w:rsidRDefault="005F5821" w:rsidP="005F5821">
            <w:pPr>
              <w:jc w:val="right"/>
              <w:rPr>
                <w:rFonts w:ascii="Arial Narrow" w:hAnsi="Arial Narrow"/>
                <w:sz w:val="16"/>
                <w:szCs w:val="16"/>
              </w:rPr>
            </w:pPr>
            <w:r w:rsidRPr="00B41254">
              <w:rPr>
                <w:rFonts w:ascii="Arial Narrow" w:hAnsi="Arial Narrow"/>
                <w:sz w:val="16"/>
                <w:szCs w:val="16"/>
              </w:rPr>
              <w:t>5</w:t>
            </w:r>
          </w:p>
        </w:tc>
        <w:tc>
          <w:tcPr>
            <w:tcW w:w="768" w:type="pct"/>
            <w:shd w:val="clear" w:color="auto" w:fill="auto"/>
            <w:vAlign w:val="center"/>
          </w:tcPr>
          <w:p w:rsidR="003F1570" w:rsidRPr="00B41254" w:rsidRDefault="005F5821" w:rsidP="005F5821">
            <w:pPr>
              <w:jc w:val="right"/>
              <w:rPr>
                <w:rFonts w:ascii="Arial Narrow" w:hAnsi="Arial Narrow"/>
                <w:sz w:val="16"/>
                <w:szCs w:val="16"/>
              </w:rPr>
            </w:pPr>
            <w:r w:rsidRPr="00B41254">
              <w:rPr>
                <w:rFonts w:ascii="Arial Narrow" w:hAnsi="Arial Narrow"/>
                <w:sz w:val="16"/>
                <w:szCs w:val="16"/>
              </w:rPr>
              <w:t>10</w:t>
            </w:r>
            <w:r w:rsidR="00872A89" w:rsidRPr="00B41254">
              <w:rPr>
                <w:rFonts w:ascii="Arial Narrow" w:hAnsi="Arial Narrow"/>
                <w:sz w:val="16"/>
                <w:szCs w:val="16"/>
              </w:rPr>
              <w:t>0,00</w:t>
            </w:r>
            <w:r w:rsidR="00FF294A" w:rsidRPr="004B6C8F">
              <w:rPr>
                <w:rFonts w:ascii="Arial Narrow" w:hAnsi="Arial Narrow"/>
                <w:sz w:val="16"/>
                <w:szCs w:val="16"/>
              </w:rPr>
              <w:t xml:space="preserve"> %</w:t>
            </w:r>
          </w:p>
        </w:tc>
      </w:tr>
      <w:tr w:rsidR="003F1570" w:rsidRPr="00E971F6" w:rsidTr="00C17596">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nad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ženy</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3F1570" w:rsidRPr="00B41254" w:rsidRDefault="005F5821" w:rsidP="005F5821">
            <w:pPr>
              <w:jc w:val="right"/>
              <w:rPr>
                <w:rFonts w:ascii="Arial Narrow" w:hAnsi="Arial Narrow"/>
                <w:sz w:val="16"/>
                <w:szCs w:val="16"/>
              </w:rPr>
            </w:pPr>
            <w:r w:rsidRPr="00B41254">
              <w:rPr>
                <w:rFonts w:ascii="Arial Narrow" w:hAnsi="Arial Narrow"/>
                <w:sz w:val="16"/>
                <w:szCs w:val="16"/>
              </w:rPr>
              <w:t>1</w:t>
            </w:r>
          </w:p>
        </w:tc>
        <w:tc>
          <w:tcPr>
            <w:tcW w:w="768" w:type="pct"/>
            <w:shd w:val="clear" w:color="auto" w:fill="auto"/>
            <w:vAlign w:val="center"/>
          </w:tcPr>
          <w:p w:rsidR="003F1570" w:rsidRPr="00B41254" w:rsidRDefault="005F5821" w:rsidP="00872A89">
            <w:pPr>
              <w:jc w:val="right"/>
              <w:rPr>
                <w:rFonts w:ascii="Arial Narrow" w:hAnsi="Arial Narrow"/>
                <w:sz w:val="16"/>
                <w:szCs w:val="16"/>
              </w:rPr>
            </w:pPr>
            <w:r w:rsidRPr="00B41254">
              <w:rPr>
                <w:rFonts w:ascii="Arial Narrow" w:hAnsi="Arial Narrow"/>
                <w:sz w:val="16"/>
                <w:szCs w:val="16"/>
              </w:rPr>
              <w:t>10</w:t>
            </w:r>
            <w:r w:rsidR="00872A89" w:rsidRPr="00B41254">
              <w:rPr>
                <w:rFonts w:ascii="Arial Narrow" w:hAnsi="Arial Narrow"/>
                <w:sz w:val="16"/>
                <w:szCs w:val="16"/>
              </w:rPr>
              <w:t>0,00</w:t>
            </w:r>
            <w:r w:rsidR="00FF294A" w:rsidRPr="004B6C8F">
              <w:rPr>
                <w:rFonts w:ascii="Arial Narrow" w:hAnsi="Arial Narrow"/>
                <w:sz w:val="16"/>
                <w:szCs w:val="16"/>
              </w:rPr>
              <w:t xml:space="preserve"> %</w:t>
            </w:r>
          </w:p>
        </w:tc>
      </w:tr>
    </w:tbl>
    <w:p w:rsidR="00A238D8" w:rsidRDefault="00A238D8"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Pr="00E971F6" w:rsidRDefault="00A97EC3" w:rsidP="00E1751F">
      <w:pPr>
        <w:rPr>
          <w:rFonts w:ascii="Arial Narrow" w:hAnsi="Arial Narrow"/>
          <w:sz w:val="20"/>
          <w:szCs w:val="20"/>
        </w:rPr>
      </w:pPr>
    </w:p>
    <w:p w:rsidR="00DE66B8" w:rsidRPr="00E971F6" w:rsidRDefault="00DE66B8" w:rsidP="00E1751F">
      <w:pPr>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340"/>
      </w:tblGrid>
      <w:tr w:rsidR="006036E9" w:rsidRPr="00E971F6">
        <w:tc>
          <w:tcPr>
            <w:tcW w:w="5000" w:type="pct"/>
            <w:gridSpan w:val="2"/>
            <w:shd w:val="clear" w:color="auto" w:fill="00CCFF"/>
          </w:tcPr>
          <w:p w:rsidR="006036E9" w:rsidRPr="00E971F6" w:rsidRDefault="006036E9" w:rsidP="00A013D9">
            <w:pPr>
              <w:numPr>
                <w:ilvl w:val="1"/>
                <w:numId w:val="25"/>
              </w:numPr>
              <w:rPr>
                <w:rFonts w:ascii="Arial Narrow" w:hAnsi="Arial Narrow"/>
                <w:b/>
                <w:sz w:val="20"/>
                <w:szCs w:val="20"/>
              </w:rPr>
            </w:pPr>
            <w:r w:rsidRPr="00E971F6">
              <w:rPr>
                <w:rFonts w:ascii="Arial Narrow" w:hAnsi="Arial Narrow"/>
                <w:sz w:val="20"/>
                <w:szCs w:val="20"/>
              </w:rPr>
              <w:lastRenderedPageBreak/>
              <w:br w:type="page"/>
            </w:r>
            <w:r w:rsidRPr="00E971F6">
              <w:rPr>
                <w:rFonts w:ascii="Arial Narrow" w:hAnsi="Arial Narrow"/>
                <w:b/>
                <w:sz w:val="20"/>
                <w:szCs w:val="20"/>
              </w:rPr>
              <w:t>Identifikácie problémov, resp. nesúladu skutočného a plánovaného stavu časovej, vecnej a finančnej realizácie aktivít projektu</w:t>
            </w:r>
            <w:r w:rsidRPr="00E971F6">
              <w:rPr>
                <w:rStyle w:val="Odkaznapoznmkupodiarou"/>
                <w:rFonts w:ascii="Arial Narrow" w:hAnsi="Arial Narrow"/>
                <w:b/>
                <w:sz w:val="20"/>
                <w:szCs w:val="20"/>
              </w:rPr>
              <w:footnoteReference w:id="20"/>
            </w:r>
          </w:p>
        </w:tc>
      </w:tr>
      <w:tr w:rsidR="006036E9" w:rsidRPr="00E971F6" w:rsidTr="00DE66B8">
        <w:tc>
          <w:tcPr>
            <w:tcW w:w="1585" w:type="pct"/>
            <w:tcBorders>
              <w:bottom w:val="single" w:sz="4" w:space="0" w:color="auto"/>
            </w:tcBorders>
            <w:shd w:val="clear" w:color="auto" w:fill="E0E0E0"/>
          </w:tcPr>
          <w:p w:rsidR="006036E9" w:rsidRPr="00E971F6" w:rsidRDefault="006036E9" w:rsidP="00517EC0">
            <w:pPr>
              <w:rPr>
                <w:rFonts w:ascii="Arial Narrow" w:hAnsi="Arial Narrow"/>
                <w:sz w:val="20"/>
                <w:szCs w:val="20"/>
              </w:rPr>
            </w:pPr>
            <w:r w:rsidRPr="00E971F6">
              <w:rPr>
                <w:rFonts w:ascii="Arial Narrow" w:hAnsi="Arial Narrow"/>
                <w:sz w:val="20"/>
                <w:szCs w:val="20"/>
              </w:rPr>
              <w:t>Hlavné aktivity</w:t>
            </w:r>
          </w:p>
        </w:tc>
        <w:tc>
          <w:tcPr>
            <w:tcW w:w="3415" w:type="pct"/>
            <w:tcBorders>
              <w:bottom w:val="single" w:sz="4" w:space="0" w:color="auto"/>
            </w:tcBorders>
            <w:shd w:val="clear" w:color="auto" w:fill="E0E0E0"/>
          </w:tcPr>
          <w:p w:rsidR="006036E9" w:rsidRPr="00E971F6" w:rsidRDefault="006036E9" w:rsidP="00517EC0">
            <w:pPr>
              <w:rPr>
                <w:rFonts w:ascii="Arial Narrow" w:hAnsi="Arial Narrow"/>
                <w:sz w:val="20"/>
                <w:szCs w:val="20"/>
              </w:rPr>
            </w:pPr>
          </w:p>
        </w:tc>
      </w:tr>
      <w:tr w:rsidR="006036E9" w:rsidRPr="00E971F6" w:rsidTr="00DE66B8">
        <w:trPr>
          <w:trHeight w:val="782"/>
        </w:trPr>
        <w:tc>
          <w:tcPr>
            <w:tcW w:w="1585" w:type="pct"/>
            <w:shd w:val="clear" w:color="auto" w:fill="E0E0E0"/>
            <w:vAlign w:val="center"/>
          </w:tcPr>
          <w:p w:rsidR="006036E9" w:rsidRPr="00E971F6" w:rsidRDefault="00C105A5" w:rsidP="00C105A5">
            <w:pPr>
              <w:ind w:left="180"/>
              <w:rPr>
                <w:rFonts w:ascii="Arial Narrow" w:hAnsi="Arial Narrow"/>
                <w:sz w:val="20"/>
                <w:szCs w:val="20"/>
              </w:rPr>
            </w:pPr>
            <w:r w:rsidRPr="00E971F6">
              <w:rPr>
                <w:rFonts w:ascii="Arial Narrow" w:hAnsi="Arial Narrow"/>
                <w:sz w:val="16"/>
                <w:szCs w:val="16"/>
              </w:rPr>
              <w:t>2.3.Nadstavba, zateplenie a modernizácia časti UVP TECHNICOM na Jesennej 5 v Košiciach</w:t>
            </w:r>
          </w:p>
        </w:tc>
        <w:tc>
          <w:tcPr>
            <w:tcW w:w="3415" w:type="pct"/>
            <w:shd w:val="clear" w:color="auto" w:fill="FFFFFF"/>
            <w:vAlign w:val="center"/>
          </w:tcPr>
          <w:p w:rsidR="00EB281D" w:rsidRPr="00CF271F" w:rsidRDefault="00EB364D" w:rsidP="008A4408">
            <w:pPr>
              <w:rPr>
                <w:rFonts w:ascii="Arial Narrow" w:hAnsi="Arial Narrow"/>
                <w:color w:val="FF0000"/>
                <w:sz w:val="16"/>
                <w:szCs w:val="16"/>
              </w:rPr>
            </w:pPr>
            <w:r w:rsidRPr="007F2931">
              <w:rPr>
                <w:rFonts w:ascii="Arial Narrow" w:hAnsi="Arial Narrow"/>
                <w:sz w:val="16"/>
                <w:szCs w:val="16"/>
              </w:rPr>
              <w:t>Vzhľadom na neskorý začiatok stavebných prác existuje nezanedbateľné riziko</w:t>
            </w:r>
            <w:r w:rsidR="00EB281D" w:rsidRPr="007F2931">
              <w:rPr>
                <w:rFonts w:ascii="Arial Narrow" w:hAnsi="Arial Narrow"/>
                <w:sz w:val="16"/>
                <w:szCs w:val="16"/>
              </w:rPr>
              <w:t>, že tieto nebudú skončené do konca trvania projektu.</w:t>
            </w:r>
          </w:p>
        </w:tc>
      </w:tr>
      <w:tr w:rsidR="006036E9" w:rsidRPr="00E971F6" w:rsidTr="00DE66B8">
        <w:trPr>
          <w:trHeight w:val="849"/>
        </w:trPr>
        <w:tc>
          <w:tcPr>
            <w:tcW w:w="1585" w:type="pct"/>
            <w:shd w:val="clear" w:color="auto" w:fill="E0E0E0"/>
            <w:vAlign w:val="center"/>
          </w:tcPr>
          <w:p w:rsidR="00C105A5" w:rsidRPr="00E971F6" w:rsidRDefault="00C105A5" w:rsidP="00C105A5">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6036E9" w:rsidRPr="00E971F6" w:rsidRDefault="00C105A5" w:rsidP="00C105A5">
            <w:pPr>
              <w:ind w:left="180"/>
              <w:rPr>
                <w:rFonts w:ascii="Arial Narrow" w:hAnsi="Arial Narrow"/>
                <w:sz w:val="20"/>
                <w:szCs w:val="20"/>
              </w:rPr>
            </w:pPr>
            <w:r w:rsidRPr="00E971F6">
              <w:rPr>
                <w:rFonts w:ascii="Arial Narrow" w:hAnsi="Arial Narrow"/>
                <w:sz w:val="16"/>
                <w:szCs w:val="16"/>
              </w:rPr>
              <w:t>aplikovaného výskumu</w:t>
            </w:r>
          </w:p>
        </w:tc>
        <w:tc>
          <w:tcPr>
            <w:tcW w:w="3415" w:type="pct"/>
            <w:shd w:val="clear" w:color="auto" w:fill="FFFFFF"/>
            <w:vAlign w:val="center"/>
          </w:tcPr>
          <w:p w:rsidR="006036E9" w:rsidRPr="007F2931" w:rsidRDefault="005D6A80" w:rsidP="005D6A80">
            <w:pPr>
              <w:rPr>
                <w:rFonts w:ascii="Arial Narrow" w:hAnsi="Arial Narrow"/>
                <w:sz w:val="16"/>
                <w:szCs w:val="16"/>
              </w:rPr>
            </w:pPr>
            <w:r w:rsidRPr="007F2931">
              <w:rPr>
                <w:rFonts w:ascii="Arial Narrow" w:hAnsi="Arial Narrow"/>
                <w:sz w:val="16"/>
                <w:szCs w:val="16"/>
              </w:rPr>
              <w:t>Existuje riziko týkajúce sa umiestnenia obstarávaných prístrojov v súvislosti s čiastočným naviazaním tejto aktivity na aktivitu 2.3.</w:t>
            </w:r>
          </w:p>
        </w:tc>
      </w:tr>
      <w:tr w:rsidR="006036E9" w:rsidRPr="00E971F6" w:rsidTr="00DE66B8">
        <w:trPr>
          <w:trHeight w:val="820"/>
        </w:trPr>
        <w:tc>
          <w:tcPr>
            <w:tcW w:w="1585" w:type="pct"/>
            <w:tcBorders>
              <w:bottom w:val="single" w:sz="4" w:space="0" w:color="auto"/>
            </w:tcBorders>
            <w:shd w:val="clear" w:color="auto" w:fill="E0E0E0"/>
            <w:vAlign w:val="center"/>
          </w:tcPr>
          <w:p w:rsidR="006036E9" w:rsidRPr="00E971F6" w:rsidRDefault="00C105A5" w:rsidP="00517EC0">
            <w:pPr>
              <w:ind w:left="180"/>
              <w:rPr>
                <w:rFonts w:ascii="Arial Narrow" w:hAnsi="Arial Narrow"/>
                <w:sz w:val="20"/>
                <w:szCs w:val="20"/>
              </w:rPr>
            </w:pPr>
            <w:r w:rsidRPr="00E971F6">
              <w:rPr>
                <w:rFonts w:ascii="Arial Narrow" w:hAnsi="Arial Narrow"/>
                <w:sz w:val="16"/>
                <w:szCs w:val="16"/>
              </w:rPr>
              <w:t>3.6.Pilotné projekty UPJŠ v odbore Informačné a komunikačné technológie</w:t>
            </w:r>
          </w:p>
        </w:tc>
        <w:tc>
          <w:tcPr>
            <w:tcW w:w="3415" w:type="pct"/>
            <w:tcBorders>
              <w:bottom w:val="single" w:sz="4" w:space="0" w:color="auto"/>
            </w:tcBorders>
            <w:shd w:val="clear" w:color="auto" w:fill="FFFFFF"/>
            <w:vAlign w:val="center"/>
          </w:tcPr>
          <w:p w:rsidR="006036E9" w:rsidRPr="007F2931" w:rsidRDefault="00C105A5" w:rsidP="00C105A5">
            <w:pPr>
              <w:rPr>
                <w:rFonts w:ascii="Arial Narrow" w:hAnsi="Arial Narrow"/>
                <w:sz w:val="16"/>
                <w:szCs w:val="16"/>
              </w:rPr>
            </w:pPr>
            <w:r w:rsidRPr="007F2931">
              <w:rPr>
                <w:rFonts w:ascii="Arial Narrow" w:hAnsi="Arial Narrow"/>
                <w:sz w:val="16"/>
                <w:szCs w:val="16"/>
              </w:rPr>
              <w:t>V sledovanom období neboli garantom aktivity identifikované žiadne problémy zásadného charakteru</w:t>
            </w:r>
          </w:p>
        </w:tc>
      </w:tr>
      <w:tr w:rsidR="006036E9" w:rsidRPr="00E971F6" w:rsidTr="00DE66B8">
        <w:tc>
          <w:tcPr>
            <w:tcW w:w="1585" w:type="pct"/>
            <w:shd w:val="clear" w:color="auto" w:fill="E0E0E0"/>
          </w:tcPr>
          <w:p w:rsidR="006036E9" w:rsidRPr="00E971F6" w:rsidRDefault="006036E9" w:rsidP="00517EC0">
            <w:pPr>
              <w:rPr>
                <w:rFonts w:ascii="Arial Narrow" w:hAnsi="Arial Narrow"/>
                <w:sz w:val="20"/>
                <w:szCs w:val="20"/>
              </w:rPr>
            </w:pPr>
            <w:r w:rsidRPr="00E971F6">
              <w:rPr>
                <w:rFonts w:ascii="Arial Narrow" w:hAnsi="Arial Narrow"/>
                <w:sz w:val="20"/>
                <w:szCs w:val="20"/>
              </w:rPr>
              <w:t>Podporné aktivity</w:t>
            </w:r>
          </w:p>
        </w:tc>
        <w:tc>
          <w:tcPr>
            <w:tcW w:w="3415" w:type="pct"/>
            <w:tcBorders>
              <w:bottom w:val="single" w:sz="4" w:space="0" w:color="auto"/>
            </w:tcBorders>
            <w:shd w:val="clear" w:color="auto" w:fill="E0E0E0"/>
          </w:tcPr>
          <w:p w:rsidR="006036E9" w:rsidRPr="007F2931" w:rsidRDefault="006036E9" w:rsidP="00517EC0">
            <w:pPr>
              <w:rPr>
                <w:rFonts w:ascii="Arial Narrow" w:hAnsi="Arial Narrow"/>
                <w:sz w:val="20"/>
                <w:szCs w:val="20"/>
              </w:rPr>
            </w:pPr>
          </w:p>
        </w:tc>
      </w:tr>
      <w:tr w:rsidR="006036E9" w:rsidRPr="00E971F6" w:rsidTr="00DE66B8">
        <w:trPr>
          <w:trHeight w:val="763"/>
        </w:trPr>
        <w:tc>
          <w:tcPr>
            <w:tcW w:w="1585" w:type="pct"/>
            <w:shd w:val="clear" w:color="auto" w:fill="D9D9D9"/>
            <w:vAlign w:val="center"/>
          </w:tcPr>
          <w:p w:rsidR="006036E9" w:rsidRPr="00E971F6" w:rsidRDefault="006036E9" w:rsidP="00517EC0">
            <w:pPr>
              <w:ind w:left="180"/>
              <w:rPr>
                <w:rFonts w:ascii="Arial Narrow" w:hAnsi="Arial Narrow"/>
                <w:sz w:val="16"/>
                <w:szCs w:val="16"/>
              </w:rPr>
            </w:pPr>
            <w:r w:rsidRPr="00E971F6">
              <w:rPr>
                <w:rFonts w:ascii="Arial Narrow" w:hAnsi="Arial Narrow"/>
                <w:sz w:val="16"/>
                <w:szCs w:val="16"/>
              </w:rPr>
              <w:t>Riadenie projektu</w:t>
            </w:r>
          </w:p>
        </w:tc>
        <w:tc>
          <w:tcPr>
            <w:tcW w:w="3415" w:type="pct"/>
            <w:shd w:val="clear" w:color="auto" w:fill="FFFFFF"/>
            <w:vAlign w:val="center"/>
          </w:tcPr>
          <w:p w:rsidR="006036E9" w:rsidRPr="007F2931" w:rsidRDefault="00C105A5" w:rsidP="00C105A5">
            <w:pPr>
              <w:rPr>
                <w:rFonts w:ascii="Arial Narrow" w:hAnsi="Arial Narrow"/>
                <w:sz w:val="20"/>
                <w:szCs w:val="20"/>
              </w:rPr>
            </w:pPr>
            <w:r w:rsidRPr="007F2931">
              <w:rPr>
                <w:rFonts w:ascii="Arial Narrow" w:hAnsi="Arial Narrow"/>
                <w:sz w:val="16"/>
                <w:szCs w:val="16"/>
              </w:rPr>
              <w:t>V sledovanom období neboli garantom aktivity identifikované žiadne problémy zásadného charakteru</w:t>
            </w:r>
          </w:p>
        </w:tc>
      </w:tr>
      <w:tr w:rsidR="006036E9" w:rsidRPr="00E971F6" w:rsidTr="00DE66B8">
        <w:trPr>
          <w:trHeight w:val="690"/>
        </w:trPr>
        <w:tc>
          <w:tcPr>
            <w:tcW w:w="1585" w:type="pct"/>
            <w:shd w:val="clear" w:color="auto" w:fill="D9D9D9"/>
            <w:vAlign w:val="center"/>
          </w:tcPr>
          <w:p w:rsidR="006036E9" w:rsidRPr="00E971F6" w:rsidRDefault="006036E9" w:rsidP="00517EC0">
            <w:pPr>
              <w:ind w:left="180"/>
              <w:rPr>
                <w:rFonts w:ascii="Arial Narrow" w:hAnsi="Arial Narrow"/>
                <w:sz w:val="16"/>
                <w:szCs w:val="16"/>
              </w:rPr>
            </w:pPr>
            <w:r w:rsidRPr="00E971F6">
              <w:rPr>
                <w:rFonts w:ascii="Arial Narrow" w:hAnsi="Arial Narrow"/>
                <w:sz w:val="16"/>
                <w:szCs w:val="16"/>
              </w:rPr>
              <w:t>Publicita a informovanosť</w:t>
            </w:r>
          </w:p>
        </w:tc>
        <w:tc>
          <w:tcPr>
            <w:tcW w:w="3415" w:type="pct"/>
            <w:shd w:val="clear" w:color="auto" w:fill="FFFFFF"/>
            <w:vAlign w:val="center"/>
          </w:tcPr>
          <w:p w:rsidR="006036E9" w:rsidRPr="007F2931" w:rsidRDefault="00C105A5" w:rsidP="00C105A5">
            <w:pPr>
              <w:rPr>
                <w:rFonts w:ascii="Arial Narrow" w:hAnsi="Arial Narrow"/>
                <w:sz w:val="20"/>
                <w:szCs w:val="20"/>
              </w:rPr>
            </w:pPr>
            <w:r w:rsidRPr="007F2931">
              <w:rPr>
                <w:rFonts w:ascii="Arial Narrow" w:hAnsi="Arial Narrow"/>
                <w:sz w:val="16"/>
                <w:szCs w:val="16"/>
              </w:rPr>
              <w:t>V sledovanom období neboli garantom aktivity identifikované žiadne problémy zásadného charakteru</w:t>
            </w:r>
          </w:p>
        </w:tc>
      </w:tr>
    </w:tbl>
    <w:p w:rsidR="006036E9" w:rsidRPr="00E971F6" w:rsidRDefault="006036E9" w:rsidP="00E1751F">
      <w:pPr>
        <w:rPr>
          <w:rFonts w:ascii="Arial Narrow" w:hAnsi="Arial Narrow"/>
          <w:sz w:val="20"/>
          <w:szCs w:val="20"/>
        </w:rPr>
      </w:pPr>
    </w:p>
    <w:p w:rsidR="00DE66B8" w:rsidRPr="00E971F6" w:rsidRDefault="00DE66B8" w:rsidP="00E1751F">
      <w:pPr>
        <w:rPr>
          <w:rFonts w:ascii="Arial Narrow" w:hAnsi="Arial Narrow"/>
          <w:sz w:val="20"/>
          <w:szCs w:val="20"/>
        </w:rPr>
      </w:pPr>
    </w:p>
    <w:p w:rsidR="00DE66B8" w:rsidRPr="00E971F6" w:rsidRDefault="00DE66B8" w:rsidP="00E1751F">
      <w:pPr>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2512"/>
      </w:tblGrid>
      <w:tr w:rsidR="002960FF" w:rsidRPr="00E971F6" w:rsidTr="0068334C">
        <w:tc>
          <w:tcPr>
            <w:tcW w:w="5000" w:type="pct"/>
            <w:gridSpan w:val="2"/>
            <w:tcBorders>
              <w:bottom w:val="single" w:sz="4" w:space="0" w:color="auto"/>
            </w:tcBorders>
            <w:shd w:val="clear" w:color="auto" w:fill="00CCFF"/>
          </w:tcPr>
          <w:p w:rsidR="002960FF" w:rsidRPr="00E971F6" w:rsidRDefault="002960FF" w:rsidP="00A013D9">
            <w:pPr>
              <w:numPr>
                <w:ilvl w:val="1"/>
                <w:numId w:val="25"/>
              </w:numPr>
              <w:rPr>
                <w:rFonts w:ascii="Arial Narrow" w:hAnsi="Arial Narrow"/>
                <w:b/>
                <w:sz w:val="20"/>
                <w:szCs w:val="20"/>
              </w:rPr>
            </w:pPr>
            <w:r w:rsidRPr="00E971F6">
              <w:rPr>
                <w:rFonts w:ascii="Arial Narrow" w:hAnsi="Arial Narrow"/>
                <w:sz w:val="20"/>
                <w:szCs w:val="20"/>
              </w:rPr>
              <w:br w:type="page"/>
            </w:r>
            <w:r w:rsidRPr="00E971F6">
              <w:rPr>
                <w:rFonts w:ascii="Arial Narrow" w:hAnsi="Arial Narrow"/>
                <w:b/>
                <w:sz w:val="20"/>
                <w:szCs w:val="20"/>
              </w:rPr>
              <w:t>Príjmy projektu</w:t>
            </w:r>
            <w:r w:rsidR="00163A65" w:rsidRPr="00E971F6">
              <w:rPr>
                <w:rStyle w:val="Odkaznapoznmkupodiarou"/>
                <w:rFonts w:ascii="Arial Narrow" w:hAnsi="Arial Narrow"/>
                <w:b/>
                <w:sz w:val="20"/>
                <w:szCs w:val="20"/>
              </w:rPr>
              <w:footnoteReference w:id="21"/>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Celkové príjmy projektu v monitorovanom období</w:t>
            </w:r>
            <w:r w:rsidRPr="00E971F6">
              <w:rPr>
                <w:rStyle w:val="Odkaznapoznmkupodiarou"/>
                <w:rFonts w:ascii="Arial Narrow" w:hAnsi="Arial Narrow"/>
                <w:sz w:val="20"/>
                <w:szCs w:val="20"/>
              </w:rPr>
              <w:footnoteReference w:id="22"/>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Prevádzkové výdavky projektu v monitorovanom období</w:t>
            </w:r>
            <w:r w:rsidRPr="00E971F6">
              <w:rPr>
                <w:rStyle w:val="Odkaznapoznmkupodiarou"/>
                <w:rFonts w:ascii="Arial Narrow" w:hAnsi="Arial Narrow"/>
                <w:sz w:val="20"/>
                <w:szCs w:val="20"/>
              </w:rPr>
              <w:footnoteReference w:id="23"/>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Čisté príjmy projektu v monitorovanom období</w:t>
            </w:r>
            <w:r w:rsidRPr="00E971F6">
              <w:rPr>
                <w:rStyle w:val="Odkaznapoznmkupodiarou"/>
                <w:rFonts w:ascii="Arial Narrow" w:hAnsi="Arial Narrow"/>
                <w:sz w:val="20"/>
                <w:szCs w:val="20"/>
              </w:rPr>
              <w:footnoteReference w:id="24"/>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Kumulované čisté príjmy projektu od začiatku realizácie projektu</w:t>
            </w:r>
            <w:r w:rsidRPr="00E971F6">
              <w:rPr>
                <w:rStyle w:val="Odkaznapoznmkupodiarou"/>
                <w:rFonts w:ascii="Arial Narrow" w:hAnsi="Arial Narrow"/>
                <w:sz w:val="20"/>
                <w:szCs w:val="20"/>
              </w:rPr>
              <w:footnoteReference w:id="25"/>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bl>
    <w:p w:rsidR="002960FF" w:rsidRDefault="002960FF" w:rsidP="00E1751F">
      <w:pPr>
        <w:rPr>
          <w:rFonts w:ascii="Arial Narrow" w:hAnsi="Arial Narrow"/>
          <w:sz w:val="20"/>
        </w:rPr>
      </w:pPr>
    </w:p>
    <w:p w:rsidR="00A97EC3" w:rsidRDefault="00A97EC3" w:rsidP="00E1751F">
      <w:pPr>
        <w:rPr>
          <w:rFonts w:ascii="Arial Narrow" w:hAnsi="Arial Narrow"/>
          <w:sz w:val="20"/>
        </w:rPr>
      </w:pPr>
    </w:p>
    <w:p w:rsidR="00A97EC3" w:rsidRPr="00E971F6" w:rsidRDefault="00A97EC3" w:rsidP="00E1751F">
      <w:pPr>
        <w:rPr>
          <w:rFonts w:ascii="Arial Narrow" w:hAnsi="Arial Narrow"/>
          <w:sz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3161"/>
      </w:tblGrid>
      <w:tr w:rsidR="0088744D" w:rsidRPr="00E971F6" w:rsidTr="00E94BDA">
        <w:tc>
          <w:tcPr>
            <w:tcW w:w="5000" w:type="pct"/>
            <w:gridSpan w:val="2"/>
            <w:tcBorders>
              <w:bottom w:val="single" w:sz="4" w:space="0" w:color="auto"/>
            </w:tcBorders>
            <w:shd w:val="clear" w:color="auto" w:fill="00CCFF"/>
          </w:tcPr>
          <w:p w:rsidR="0088744D" w:rsidRPr="00E971F6" w:rsidRDefault="0088744D" w:rsidP="00A013D9">
            <w:pPr>
              <w:numPr>
                <w:ilvl w:val="1"/>
                <w:numId w:val="25"/>
              </w:numPr>
              <w:rPr>
                <w:rFonts w:ascii="Arial Narrow" w:hAnsi="Arial Narrow"/>
                <w:b/>
                <w:sz w:val="20"/>
                <w:szCs w:val="20"/>
              </w:rPr>
            </w:pPr>
            <w:r w:rsidRPr="00E971F6">
              <w:rPr>
                <w:rFonts w:ascii="Arial Narrow" w:hAnsi="Arial Narrow"/>
                <w:sz w:val="20"/>
                <w:szCs w:val="20"/>
              </w:rPr>
              <w:br w:type="page"/>
            </w:r>
            <w:r w:rsidRPr="00E971F6">
              <w:rPr>
                <w:rFonts w:ascii="Arial Narrow" w:hAnsi="Arial Narrow"/>
                <w:b/>
                <w:sz w:val="20"/>
                <w:szCs w:val="20"/>
              </w:rPr>
              <w:t>Príspevok projektu k zamestnanosti</w:t>
            </w:r>
            <w:r w:rsidR="005D2274" w:rsidRPr="00E971F6">
              <w:rPr>
                <w:rStyle w:val="Odkaznapoznmkupodiarou"/>
                <w:rFonts w:ascii="Arial Narrow" w:hAnsi="Arial Narrow"/>
                <w:b/>
                <w:sz w:val="20"/>
                <w:szCs w:val="20"/>
              </w:rPr>
              <w:footnoteReference w:id="26"/>
            </w:r>
          </w:p>
        </w:tc>
      </w:tr>
      <w:tr w:rsidR="00712FED" w:rsidRPr="00E971F6" w:rsidTr="00712FED">
        <w:trPr>
          <w:trHeight w:val="318"/>
        </w:trPr>
        <w:tc>
          <w:tcPr>
            <w:tcW w:w="3297" w:type="pct"/>
            <w:shd w:val="clear" w:color="auto" w:fill="D9D9D9"/>
            <w:vAlign w:val="center"/>
          </w:tcPr>
          <w:p w:rsidR="00712FED" w:rsidRPr="00E971F6" w:rsidRDefault="00712FED" w:rsidP="00163A65">
            <w:pPr>
              <w:rPr>
                <w:rFonts w:ascii="Arial Narrow" w:hAnsi="Arial Narrow"/>
                <w:sz w:val="20"/>
                <w:szCs w:val="20"/>
              </w:rPr>
            </w:pPr>
            <w:r w:rsidRPr="00E971F6">
              <w:rPr>
                <w:rFonts w:ascii="Arial Narrow" w:hAnsi="Arial Narrow"/>
                <w:sz w:val="20"/>
                <w:szCs w:val="20"/>
              </w:rPr>
              <w:t>Počet vytvorených pracovných miest</w:t>
            </w:r>
            <w:r w:rsidRPr="00E971F6">
              <w:rPr>
                <w:rStyle w:val="Odkaznapoznmkupodiarou"/>
                <w:rFonts w:ascii="Arial Narrow" w:hAnsi="Arial Narrow"/>
                <w:sz w:val="20"/>
                <w:szCs w:val="20"/>
              </w:rPr>
              <w:footnoteReference w:id="27"/>
            </w:r>
            <w:r w:rsidRPr="00E971F6">
              <w:rPr>
                <w:rFonts w:ascii="Arial Narrow" w:hAnsi="Arial Narrow"/>
                <w:sz w:val="20"/>
                <w:szCs w:val="20"/>
              </w:rPr>
              <w:t xml:space="preserve"> </w:t>
            </w:r>
          </w:p>
        </w:tc>
        <w:tc>
          <w:tcPr>
            <w:tcW w:w="1703" w:type="pct"/>
            <w:shd w:val="clear" w:color="auto" w:fill="FFFFFF"/>
            <w:vAlign w:val="center"/>
          </w:tcPr>
          <w:p w:rsidR="00712FED" w:rsidRPr="00E971F6" w:rsidRDefault="00712FED" w:rsidP="00712FED">
            <w:pPr>
              <w:jc w:val="right"/>
              <w:rPr>
                <w:rFonts w:ascii="Arial Narrow" w:hAnsi="Arial Narrow"/>
                <w:sz w:val="20"/>
                <w:szCs w:val="20"/>
              </w:rPr>
            </w:pPr>
            <w:r w:rsidRPr="00E971F6">
              <w:rPr>
                <w:rFonts w:ascii="Arial Narrow" w:hAnsi="Arial Narrow"/>
                <w:sz w:val="20"/>
                <w:szCs w:val="20"/>
              </w:rPr>
              <w:t>0</w:t>
            </w:r>
          </w:p>
        </w:tc>
      </w:tr>
      <w:tr w:rsidR="00712FED" w:rsidRPr="00E971F6" w:rsidTr="00712FED">
        <w:trPr>
          <w:trHeight w:val="318"/>
        </w:trPr>
        <w:tc>
          <w:tcPr>
            <w:tcW w:w="3297" w:type="pct"/>
            <w:shd w:val="clear" w:color="auto" w:fill="D9D9D9"/>
            <w:vAlign w:val="center"/>
          </w:tcPr>
          <w:p w:rsidR="00712FED" w:rsidRPr="00E971F6" w:rsidRDefault="00712FED" w:rsidP="00163A65">
            <w:pPr>
              <w:rPr>
                <w:rFonts w:ascii="Arial Narrow" w:hAnsi="Arial Narrow"/>
                <w:sz w:val="20"/>
                <w:szCs w:val="20"/>
              </w:rPr>
            </w:pPr>
            <w:r w:rsidRPr="00E971F6">
              <w:rPr>
                <w:rFonts w:ascii="Arial Narrow" w:hAnsi="Arial Narrow"/>
                <w:sz w:val="20"/>
                <w:szCs w:val="20"/>
              </w:rPr>
              <w:t>Počet udržaných pracovných miest</w:t>
            </w:r>
            <w:r w:rsidRPr="00E971F6">
              <w:rPr>
                <w:rStyle w:val="Odkaznapoznmkupodiarou"/>
                <w:rFonts w:ascii="Arial Narrow" w:hAnsi="Arial Narrow"/>
                <w:sz w:val="20"/>
                <w:szCs w:val="20"/>
              </w:rPr>
              <w:footnoteReference w:id="28"/>
            </w:r>
            <w:r w:rsidRPr="00E971F6">
              <w:rPr>
                <w:rFonts w:ascii="Arial Narrow" w:hAnsi="Arial Narrow"/>
                <w:sz w:val="20"/>
                <w:szCs w:val="20"/>
              </w:rPr>
              <w:t xml:space="preserve"> </w:t>
            </w:r>
          </w:p>
        </w:tc>
        <w:tc>
          <w:tcPr>
            <w:tcW w:w="1703" w:type="pct"/>
            <w:shd w:val="clear" w:color="auto" w:fill="FFFFFF"/>
            <w:vAlign w:val="center"/>
          </w:tcPr>
          <w:p w:rsidR="00712FED" w:rsidRPr="00E971F6" w:rsidRDefault="00712FED" w:rsidP="00712FED">
            <w:pPr>
              <w:jc w:val="right"/>
              <w:rPr>
                <w:rFonts w:ascii="Arial Narrow" w:hAnsi="Arial Narrow"/>
                <w:sz w:val="20"/>
                <w:szCs w:val="20"/>
              </w:rPr>
            </w:pPr>
            <w:r w:rsidRPr="00E971F6">
              <w:rPr>
                <w:rFonts w:ascii="Arial Narrow" w:hAnsi="Arial Narrow"/>
                <w:sz w:val="20"/>
                <w:szCs w:val="20"/>
              </w:rPr>
              <w:t>0</w:t>
            </w:r>
          </w:p>
        </w:tc>
      </w:tr>
    </w:tbl>
    <w:p w:rsidR="0088744D" w:rsidRDefault="0088744D"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p w:rsidR="00A97EC3" w:rsidRDefault="00A97EC3" w:rsidP="00E1751F">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0F27" w:rsidRPr="00E971F6">
        <w:tc>
          <w:tcPr>
            <w:tcW w:w="5000" w:type="pct"/>
            <w:tcBorders>
              <w:bottom w:val="single" w:sz="4" w:space="0" w:color="auto"/>
            </w:tcBorders>
            <w:shd w:val="clear" w:color="auto" w:fill="00CCFF"/>
          </w:tcPr>
          <w:p w:rsidR="00C40F27" w:rsidRPr="00E971F6" w:rsidRDefault="00C40F27" w:rsidP="00A013D9">
            <w:pPr>
              <w:numPr>
                <w:ilvl w:val="1"/>
                <w:numId w:val="25"/>
              </w:numPr>
              <w:rPr>
                <w:rFonts w:ascii="Arial Narrow" w:hAnsi="Arial Narrow"/>
                <w:b/>
                <w:sz w:val="20"/>
                <w:szCs w:val="20"/>
              </w:rPr>
            </w:pPr>
            <w:r w:rsidRPr="00E971F6">
              <w:rPr>
                <w:rFonts w:ascii="Arial Narrow" w:hAnsi="Arial Narrow"/>
                <w:b/>
                <w:sz w:val="20"/>
                <w:szCs w:val="20"/>
              </w:rPr>
              <w:lastRenderedPageBreak/>
              <w:t>Publicit</w:t>
            </w:r>
            <w:r w:rsidR="003501E6" w:rsidRPr="00E971F6">
              <w:rPr>
                <w:rFonts w:ascii="Arial Narrow" w:hAnsi="Arial Narrow"/>
                <w:b/>
                <w:sz w:val="20"/>
                <w:szCs w:val="20"/>
              </w:rPr>
              <w:t>a</w:t>
            </w:r>
            <w:r w:rsidRPr="00E971F6">
              <w:rPr>
                <w:rFonts w:ascii="Arial Narrow" w:hAnsi="Arial Narrow"/>
                <w:b/>
                <w:sz w:val="20"/>
                <w:szCs w:val="20"/>
              </w:rPr>
              <w:t xml:space="preserve"> projektu</w:t>
            </w:r>
            <w:r w:rsidRPr="00E971F6">
              <w:rPr>
                <w:rStyle w:val="Odkaznapoznmkupodiarou"/>
                <w:rFonts w:ascii="Arial Narrow" w:hAnsi="Arial Narrow"/>
                <w:b/>
                <w:sz w:val="20"/>
                <w:szCs w:val="20"/>
              </w:rPr>
              <w:footnoteReference w:id="29"/>
            </w:r>
          </w:p>
        </w:tc>
      </w:tr>
      <w:tr w:rsidR="00C40F27" w:rsidRPr="00E971F6" w:rsidTr="00CC3D53">
        <w:trPr>
          <w:trHeight w:val="1223"/>
        </w:trPr>
        <w:tc>
          <w:tcPr>
            <w:tcW w:w="5000" w:type="pct"/>
            <w:shd w:val="clear" w:color="auto" w:fill="auto"/>
            <w:vAlign w:val="center"/>
          </w:tcPr>
          <w:p w:rsidR="00FB3F0C" w:rsidRPr="00FB3F0C" w:rsidRDefault="00FB3F0C" w:rsidP="00FB3F0C">
            <w:pPr>
              <w:rPr>
                <w:rFonts w:ascii="Arial Narrow" w:hAnsi="Arial Narrow"/>
                <w:sz w:val="20"/>
                <w:szCs w:val="20"/>
              </w:rPr>
            </w:pPr>
            <w:r w:rsidRPr="00FB3F0C">
              <w:rPr>
                <w:rFonts w:ascii="Arial Narrow" w:hAnsi="Arial Narrow"/>
                <w:sz w:val="20"/>
                <w:szCs w:val="20"/>
              </w:rPr>
              <w:t>V spolupráci s TUKE bola realizovaná  3. Medzinárodná konferencia Univerzitného vedeckého parku TECHNICOM – „Potenciál a služby UVP TECHNICOM pre účinný rozvoj podnikania a výskumnej spolupráce s praxou“.</w:t>
            </w:r>
          </w:p>
          <w:p w:rsidR="00FB3F0C" w:rsidRPr="00FB3F0C" w:rsidRDefault="00FB3F0C" w:rsidP="00FB3F0C">
            <w:pPr>
              <w:rPr>
                <w:rFonts w:ascii="Arial Narrow" w:hAnsi="Arial Narrow"/>
                <w:sz w:val="20"/>
                <w:szCs w:val="20"/>
              </w:rPr>
            </w:pPr>
            <w:r w:rsidRPr="00FB3F0C">
              <w:rPr>
                <w:rFonts w:ascii="Arial Narrow" w:hAnsi="Arial Narrow"/>
                <w:sz w:val="20"/>
                <w:szCs w:val="20"/>
              </w:rPr>
              <w:t xml:space="preserve">Informácie o dohode so spoločnosťou eZuce Inc. Boli publikované na nasledujúcich webových stránkach: </w:t>
            </w:r>
          </w:p>
          <w:p w:rsidR="00FB3F0C" w:rsidRDefault="00842248" w:rsidP="00FB3F0C">
            <w:pPr>
              <w:pStyle w:val="Odsekzoznamu"/>
              <w:numPr>
                <w:ilvl w:val="0"/>
                <w:numId w:val="46"/>
              </w:numPr>
              <w:rPr>
                <w:rFonts w:ascii="Arial Narrow" w:hAnsi="Arial Narrow"/>
                <w:sz w:val="20"/>
                <w:szCs w:val="20"/>
              </w:rPr>
            </w:pPr>
            <w:hyperlink r:id="rId14" w:history="1">
              <w:r w:rsidR="00FB3F0C" w:rsidRPr="005B4F2D">
                <w:rPr>
                  <w:rStyle w:val="Hypertextovprepojenie"/>
                  <w:rFonts w:ascii="Arial Narrow" w:hAnsi="Arial Narrow"/>
                  <w:sz w:val="20"/>
                  <w:szCs w:val="20"/>
                </w:rPr>
                <w:t>http://www.upjs.sk/prirodovedecka-fakulta/11939</w:t>
              </w:r>
            </w:hyperlink>
          </w:p>
          <w:p w:rsidR="00FB3F0C" w:rsidRDefault="00842248" w:rsidP="00FB3F0C">
            <w:pPr>
              <w:pStyle w:val="Odsekzoznamu"/>
              <w:numPr>
                <w:ilvl w:val="0"/>
                <w:numId w:val="46"/>
              </w:numPr>
              <w:rPr>
                <w:rFonts w:ascii="Arial Narrow" w:hAnsi="Arial Narrow"/>
                <w:sz w:val="20"/>
                <w:szCs w:val="20"/>
              </w:rPr>
            </w:pPr>
            <w:hyperlink r:id="rId15" w:history="1">
              <w:r w:rsidR="00FB3F0C" w:rsidRPr="005B4F2D">
                <w:rPr>
                  <w:rStyle w:val="Hypertextovprepojenie"/>
                  <w:rFonts w:ascii="Arial Narrow" w:hAnsi="Arial Narrow"/>
                  <w:sz w:val="20"/>
                  <w:szCs w:val="20"/>
                </w:rPr>
                <w:t>https://ezuce.com/industry-academia-partnership-upjs/</w:t>
              </w:r>
            </w:hyperlink>
          </w:p>
          <w:p w:rsidR="00FB3F0C" w:rsidRDefault="00842248" w:rsidP="00FB3F0C">
            <w:pPr>
              <w:pStyle w:val="Odsekzoznamu"/>
              <w:numPr>
                <w:ilvl w:val="0"/>
                <w:numId w:val="46"/>
              </w:numPr>
              <w:rPr>
                <w:rFonts w:ascii="Arial Narrow" w:hAnsi="Arial Narrow"/>
                <w:sz w:val="20"/>
                <w:szCs w:val="20"/>
              </w:rPr>
            </w:pPr>
            <w:hyperlink r:id="rId16" w:history="1">
              <w:r w:rsidR="00FB3F0C" w:rsidRPr="005B4F2D">
                <w:rPr>
                  <w:rStyle w:val="Hypertextovprepojenie"/>
                  <w:rFonts w:ascii="Arial Narrow" w:hAnsi="Arial Narrow"/>
                  <w:sz w:val="20"/>
                  <w:szCs w:val="20"/>
                </w:rPr>
                <w:t>http://www.tasr.sk/ots/ots-ezuce-nadvazuje-partnerstvo-s-akad/20315-clanok.html</w:t>
              </w:r>
            </w:hyperlink>
          </w:p>
          <w:p w:rsidR="00FB3F0C" w:rsidRDefault="00842248" w:rsidP="00FB3F0C">
            <w:pPr>
              <w:pStyle w:val="Odsekzoznamu"/>
              <w:numPr>
                <w:ilvl w:val="0"/>
                <w:numId w:val="46"/>
              </w:numPr>
              <w:rPr>
                <w:rFonts w:ascii="Arial Narrow" w:hAnsi="Arial Narrow"/>
                <w:sz w:val="20"/>
                <w:szCs w:val="20"/>
              </w:rPr>
            </w:pPr>
            <w:hyperlink r:id="rId17" w:history="1">
              <w:r w:rsidR="00FB3F0C" w:rsidRPr="005B4F2D">
                <w:rPr>
                  <w:rStyle w:val="Hypertextovprepojenie"/>
                  <w:rFonts w:ascii="Arial Narrow" w:hAnsi="Arial Narrow"/>
                  <w:sz w:val="20"/>
                  <w:szCs w:val="20"/>
                </w:rPr>
                <w:t>http://www.finanznachrichten.de/nachrichten-2015-09/34956838-ezuce-takes-industry-academia-partnership-to-slovakia-004.htm</w:t>
              </w:r>
            </w:hyperlink>
          </w:p>
          <w:p w:rsidR="00FB3F0C" w:rsidRDefault="00842248" w:rsidP="00FB3F0C">
            <w:pPr>
              <w:pStyle w:val="Odsekzoznamu"/>
              <w:numPr>
                <w:ilvl w:val="0"/>
                <w:numId w:val="46"/>
              </w:numPr>
              <w:rPr>
                <w:rFonts w:ascii="Arial Narrow" w:hAnsi="Arial Narrow"/>
                <w:sz w:val="20"/>
                <w:szCs w:val="20"/>
              </w:rPr>
            </w:pPr>
            <w:hyperlink r:id="rId18" w:history="1">
              <w:r w:rsidR="00FB3F0C" w:rsidRPr="005B4F2D">
                <w:rPr>
                  <w:rStyle w:val="Hypertextovprepojenie"/>
                  <w:rFonts w:ascii="Arial Narrow" w:hAnsi="Arial Narrow"/>
                  <w:sz w:val="20"/>
                  <w:szCs w:val="20"/>
                </w:rPr>
                <w:t>http://www.ad-hoc-news.de/ezuce-inc-a-provider-of-open-visual-collaboration-and-unified-communications-uc--/de/News/45888244</w:t>
              </w:r>
            </w:hyperlink>
          </w:p>
          <w:p w:rsidR="00C40F27" w:rsidRDefault="00842248" w:rsidP="00FB3F0C">
            <w:pPr>
              <w:pStyle w:val="Odsekzoznamu"/>
              <w:numPr>
                <w:ilvl w:val="0"/>
                <w:numId w:val="46"/>
              </w:numPr>
              <w:rPr>
                <w:rFonts w:ascii="Arial Narrow" w:hAnsi="Arial Narrow"/>
                <w:sz w:val="20"/>
                <w:szCs w:val="20"/>
              </w:rPr>
            </w:pPr>
            <w:hyperlink r:id="rId19" w:history="1">
              <w:r w:rsidR="00FF294A" w:rsidRPr="00BE6953">
                <w:rPr>
                  <w:rStyle w:val="Hypertextovprepojenie"/>
                  <w:rFonts w:ascii="Arial Narrow" w:hAnsi="Arial Narrow"/>
                  <w:sz w:val="20"/>
                  <w:szCs w:val="20"/>
                </w:rPr>
                <w:t>http://newsfisher.io/article/bgKuMuBf6Gbj2gRMP</w:t>
              </w:r>
            </w:hyperlink>
          </w:p>
          <w:p w:rsidR="00FF294A" w:rsidRPr="00FF294A" w:rsidRDefault="00FF294A" w:rsidP="00FF294A">
            <w:pPr>
              <w:rPr>
                <w:rFonts w:ascii="Arial Narrow" w:hAnsi="Arial Narrow"/>
                <w:sz w:val="20"/>
                <w:szCs w:val="20"/>
              </w:rPr>
            </w:pPr>
            <w:r w:rsidRPr="00FF294A">
              <w:rPr>
                <w:rFonts w:ascii="Arial Narrow" w:hAnsi="Arial Narrow"/>
                <w:sz w:val="20"/>
                <w:szCs w:val="20"/>
              </w:rPr>
              <w:t xml:space="preserve">Riešitelia PP1 (Černák, Kočan, Černáková, Dirner) v rámci projektu TECHNICOM a členstva UPJŠ v kolaborácii </w:t>
            </w:r>
            <w:proofErr w:type="spellStart"/>
            <w:r w:rsidRPr="00FF294A">
              <w:rPr>
                <w:rFonts w:ascii="Arial Narrow" w:hAnsi="Arial Narrow"/>
                <w:sz w:val="20"/>
                <w:szCs w:val="20"/>
              </w:rPr>
              <w:t>NorduGrid</w:t>
            </w:r>
            <w:proofErr w:type="spellEnd"/>
            <w:r w:rsidRPr="00FF294A">
              <w:rPr>
                <w:rFonts w:ascii="Arial Narrow" w:hAnsi="Arial Narrow"/>
                <w:sz w:val="20"/>
                <w:szCs w:val="20"/>
              </w:rPr>
              <w:t xml:space="preserve">, prispeli k významnému oceneniu -  </w:t>
            </w:r>
            <w:proofErr w:type="spellStart"/>
            <w:r w:rsidRPr="00FF294A">
              <w:rPr>
                <w:rFonts w:ascii="Arial Narrow" w:hAnsi="Arial Narrow"/>
                <w:sz w:val="20"/>
                <w:szCs w:val="20"/>
              </w:rPr>
              <w:t>Best</w:t>
            </w:r>
            <w:proofErr w:type="spellEnd"/>
            <w:r w:rsidRPr="00FF294A">
              <w:rPr>
                <w:rFonts w:ascii="Arial Narrow" w:hAnsi="Arial Narrow"/>
                <w:sz w:val="20"/>
                <w:szCs w:val="20"/>
              </w:rPr>
              <w:t xml:space="preserve"> </w:t>
            </w:r>
            <w:proofErr w:type="spellStart"/>
            <w:r w:rsidRPr="00FF294A">
              <w:rPr>
                <w:rFonts w:ascii="Arial Narrow" w:hAnsi="Arial Narrow"/>
                <w:sz w:val="20"/>
                <w:szCs w:val="20"/>
              </w:rPr>
              <w:t>Supercomputing</w:t>
            </w:r>
            <w:proofErr w:type="spellEnd"/>
            <w:r w:rsidRPr="00FF294A">
              <w:rPr>
                <w:rFonts w:ascii="Arial Narrow" w:hAnsi="Arial Narrow"/>
                <w:sz w:val="20"/>
                <w:szCs w:val="20"/>
              </w:rPr>
              <w:t xml:space="preserve"> </w:t>
            </w:r>
            <w:proofErr w:type="spellStart"/>
            <w:r w:rsidRPr="00FF294A">
              <w:rPr>
                <w:rFonts w:ascii="Arial Narrow" w:hAnsi="Arial Narrow"/>
                <w:sz w:val="20"/>
                <w:szCs w:val="20"/>
              </w:rPr>
              <w:t>Application</w:t>
            </w:r>
            <w:proofErr w:type="spellEnd"/>
            <w:r w:rsidRPr="00FF294A">
              <w:rPr>
                <w:rFonts w:ascii="Arial Narrow" w:hAnsi="Arial Narrow"/>
                <w:sz w:val="20"/>
                <w:szCs w:val="20"/>
              </w:rPr>
              <w:t xml:space="preserve"> </w:t>
            </w:r>
            <w:proofErr w:type="spellStart"/>
            <w:r w:rsidRPr="00FF294A">
              <w:rPr>
                <w:rFonts w:ascii="Arial Narrow" w:hAnsi="Arial Narrow"/>
                <w:sz w:val="20"/>
                <w:szCs w:val="20"/>
              </w:rPr>
              <w:t>Award</w:t>
            </w:r>
            <w:proofErr w:type="spellEnd"/>
            <w:r w:rsidRPr="00FF294A">
              <w:rPr>
                <w:rFonts w:ascii="Arial Narrow" w:hAnsi="Arial Narrow"/>
                <w:sz w:val="20"/>
                <w:szCs w:val="20"/>
              </w:rPr>
              <w:t xml:space="preserve"> </w:t>
            </w:r>
            <w:proofErr w:type="spellStart"/>
            <w:r w:rsidRPr="00FF294A">
              <w:rPr>
                <w:rFonts w:ascii="Arial Narrow" w:hAnsi="Arial Narrow"/>
                <w:sz w:val="20"/>
                <w:szCs w:val="20"/>
              </w:rPr>
              <w:t>from</w:t>
            </w:r>
            <w:proofErr w:type="spellEnd"/>
            <w:r w:rsidRPr="00FF294A">
              <w:rPr>
                <w:rFonts w:ascii="Arial Narrow" w:hAnsi="Arial Narrow"/>
                <w:sz w:val="20"/>
                <w:szCs w:val="20"/>
              </w:rPr>
              <w:t xml:space="preserve"> CAS.</w:t>
            </w:r>
          </w:p>
          <w:p w:rsidR="00A97EC3" w:rsidRDefault="00842248" w:rsidP="00FF294A">
            <w:pPr>
              <w:pStyle w:val="Odsekzoznamu"/>
              <w:numPr>
                <w:ilvl w:val="0"/>
                <w:numId w:val="47"/>
              </w:numPr>
              <w:rPr>
                <w:rFonts w:ascii="Arial Narrow" w:hAnsi="Arial Narrow"/>
                <w:sz w:val="20"/>
                <w:szCs w:val="20"/>
              </w:rPr>
            </w:pPr>
            <w:hyperlink r:id="rId20" w:history="1">
              <w:r w:rsidR="00A97EC3" w:rsidRPr="00BE6953">
                <w:rPr>
                  <w:rStyle w:val="Hypertextovprepojenie"/>
                  <w:rFonts w:ascii="Arial Narrow" w:hAnsi="Arial Narrow"/>
                  <w:sz w:val="20"/>
                  <w:szCs w:val="20"/>
                </w:rPr>
                <w:t>http://www.nordugrid.org/</w:t>
              </w:r>
            </w:hyperlink>
          </w:p>
          <w:p w:rsidR="00FF294A" w:rsidRPr="00A97EC3" w:rsidRDefault="00FF294A" w:rsidP="00FF294A">
            <w:pPr>
              <w:pStyle w:val="Odsekzoznamu"/>
              <w:numPr>
                <w:ilvl w:val="0"/>
                <w:numId w:val="47"/>
              </w:numPr>
              <w:rPr>
                <w:rFonts w:ascii="Arial Narrow" w:hAnsi="Arial Narrow"/>
                <w:sz w:val="20"/>
                <w:szCs w:val="20"/>
              </w:rPr>
            </w:pPr>
            <w:r w:rsidRPr="00A97EC3">
              <w:rPr>
                <w:rFonts w:ascii="Arial Narrow" w:hAnsi="Arial Narrow"/>
                <w:sz w:val="20"/>
                <w:szCs w:val="20"/>
              </w:rPr>
              <w:t>http://cscgrid.cas.cn/xwtz/xw/201509/t20150902_306454.html</w:t>
            </w:r>
          </w:p>
        </w:tc>
      </w:tr>
    </w:tbl>
    <w:p w:rsidR="00C6464A" w:rsidRPr="00E971F6" w:rsidRDefault="00C6464A" w:rsidP="005D2274">
      <w:pPr>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46A9" w:rsidRPr="00E971F6">
        <w:tc>
          <w:tcPr>
            <w:tcW w:w="5000" w:type="pct"/>
            <w:tcBorders>
              <w:bottom w:val="single" w:sz="4" w:space="0" w:color="auto"/>
            </w:tcBorders>
            <w:shd w:val="clear" w:color="auto" w:fill="00CCFF"/>
          </w:tcPr>
          <w:p w:rsidR="003046A9" w:rsidRPr="00E971F6" w:rsidRDefault="003F5AAE" w:rsidP="00A013D9">
            <w:pPr>
              <w:numPr>
                <w:ilvl w:val="1"/>
                <w:numId w:val="25"/>
              </w:numPr>
              <w:rPr>
                <w:rFonts w:ascii="Arial Narrow" w:hAnsi="Arial Narrow"/>
                <w:b/>
                <w:sz w:val="20"/>
                <w:szCs w:val="20"/>
              </w:rPr>
            </w:pPr>
            <w:r w:rsidRPr="00E971F6">
              <w:rPr>
                <w:rFonts w:ascii="Arial Narrow" w:hAnsi="Arial Narrow"/>
                <w:b/>
                <w:sz w:val="20"/>
                <w:szCs w:val="20"/>
              </w:rPr>
              <w:t>Doplňujúce informácie</w:t>
            </w:r>
            <w:r w:rsidR="003046A9" w:rsidRPr="00E971F6">
              <w:rPr>
                <w:rStyle w:val="Odkaznapoznmkupodiarou"/>
                <w:rFonts w:ascii="Arial Narrow" w:hAnsi="Arial Narrow"/>
                <w:b/>
                <w:sz w:val="20"/>
                <w:szCs w:val="20"/>
              </w:rPr>
              <w:footnoteReference w:id="30"/>
            </w:r>
          </w:p>
        </w:tc>
      </w:tr>
      <w:tr w:rsidR="003046A9" w:rsidRPr="00E971F6" w:rsidTr="00FB3F0C">
        <w:trPr>
          <w:trHeight w:val="1051"/>
        </w:trPr>
        <w:tc>
          <w:tcPr>
            <w:tcW w:w="5000" w:type="pct"/>
            <w:shd w:val="clear" w:color="auto" w:fill="auto"/>
            <w:vAlign w:val="center"/>
          </w:tcPr>
          <w:p w:rsidR="003046A9" w:rsidRPr="00E971F6" w:rsidRDefault="007012F4" w:rsidP="007012F4">
            <w:pPr>
              <w:rPr>
                <w:rFonts w:ascii="Arial Narrow" w:hAnsi="Arial Narrow"/>
                <w:sz w:val="20"/>
                <w:szCs w:val="20"/>
              </w:rPr>
            </w:pPr>
            <w:r w:rsidRPr="007F2931">
              <w:rPr>
                <w:rFonts w:ascii="Arial Narrow" w:hAnsi="Arial Narrow"/>
                <w:sz w:val="20"/>
                <w:szCs w:val="20"/>
              </w:rPr>
              <w:t>V monitorovacom období prebiehala spolupráca s hlavným partnerom projektu (TUKE) na vysokej úrovni ako po odbornej, tak aj po administratívno-riadiacej stránke v zmysle a súlade s naplánovanými aktivitami a s dôrazom na naplnenie cieľov projektu.</w:t>
            </w:r>
          </w:p>
        </w:tc>
      </w:tr>
    </w:tbl>
    <w:p w:rsidR="007F2C60" w:rsidRPr="00E971F6" w:rsidRDefault="007F2C60" w:rsidP="00964BE6">
      <w:pPr>
        <w:spacing w:before="60"/>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1263"/>
        <w:gridCol w:w="1258"/>
        <w:gridCol w:w="1259"/>
        <w:gridCol w:w="1258"/>
        <w:gridCol w:w="1486"/>
      </w:tblGrid>
      <w:tr w:rsidR="00212413" w:rsidRPr="00E971F6" w:rsidTr="00212413">
        <w:tc>
          <w:tcPr>
            <w:tcW w:w="5000" w:type="pct"/>
            <w:gridSpan w:val="6"/>
            <w:shd w:val="clear" w:color="auto" w:fill="00CCFF"/>
          </w:tcPr>
          <w:p w:rsidR="00212413" w:rsidRPr="00E971F6" w:rsidRDefault="00212413" w:rsidP="00A013D9">
            <w:pPr>
              <w:numPr>
                <w:ilvl w:val="1"/>
                <w:numId w:val="25"/>
              </w:numPr>
              <w:rPr>
                <w:rFonts w:ascii="Arial Narrow" w:hAnsi="Arial Narrow"/>
                <w:b/>
                <w:sz w:val="20"/>
                <w:szCs w:val="20"/>
              </w:rPr>
            </w:pPr>
            <w:r w:rsidRPr="00E971F6">
              <w:rPr>
                <w:rFonts w:ascii="Arial Narrow" w:hAnsi="Arial Narrow"/>
                <w:b/>
                <w:sz w:val="20"/>
                <w:szCs w:val="20"/>
              </w:rPr>
              <w:t xml:space="preserve">Odhad oprávnených výdavkov projektu na nasledovné monitorovacie obdobie </w:t>
            </w:r>
          </w:p>
        </w:tc>
      </w:tr>
      <w:tr w:rsidR="00212413" w:rsidRPr="00E971F6" w:rsidTr="00C17596">
        <w:tc>
          <w:tcPr>
            <w:tcW w:w="1488" w:type="pct"/>
            <w:vMerge w:val="restart"/>
            <w:shd w:val="clear" w:color="auto" w:fill="E6E6E6"/>
            <w:vAlign w:val="center"/>
          </w:tcPr>
          <w:p w:rsidR="00212413" w:rsidRPr="00E971F6" w:rsidRDefault="00212413" w:rsidP="00212413">
            <w:pPr>
              <w:ind w:right="-107"/>
              <w:rPr>
                <w:rFonts w:ascii="Arial Narrow" w:hAnsi="Arial Narrow"/>
                <w:sz w:val="20"/>
                <w:szCs w:val="20"/>
              </w:rPr>
            </w:pPr>
            <w:r w:rsidRPr="00E971F6">
              <w:rPr>
                <w:rFonts w:ascii="Arial Narrow" w:hAnsi="Arial Narrow"/>
                <w:sz w:val="20"/>
                <w:szCs w:val="20"/>
              </w:rPr>
              <w:t>Oprávnené výdavky deklarované v ŽoP (v EUR)</w:t>
            </w:r>
            <w:r w:rsidRPr="00E971F6">
              <w:rPr>
                <w:rStyle w:val="Odkaznapoznmkupodiarou"/>
                <w:rFonts w:ascii="Arial Narrow" w:hAnsi="Arial Narrow"/>
                <w:sz w:val="20"/>
                <w:szCs w:val="20"/>
              </w:rPr>
              <w:footnoteReference w:id="31"/>
            </w:r>
          </w:p>
        </w:tc>
        <w:tc>
          <w:tcPr>
            <w:tcW w:w="680" w:type="pct"/>
            <w:shd w:val="clear" w:color="auto" w:fill="E6E6E6"/>
          </w:tcPr>
          <w:p w:rsidR="00212413" w:rsidRPr="00E971F6" w:rsidRDefault="00212413" w:rsidP="00FA6D4D">
            <w:pPr>
              <w:jc w:val="center"/>
              <w:rPr>
                <w:rFonts w:ascii="Arial Narrow" w:hAnsi="Arial Narrow"/>
                <w:b/>
                <w:sz w:val="20"/>
                <w:szCs w:val="20"/>
              </w:rPr>
            </w:pPr>
            <w:r w:rsidRPr="00E971F6">
              <w:rPr>
                <w:rFonts w:ascii="Arial Narrow" w:hAnsi="Arial Narrow"/>
                <w:b/>
                <w:sz w:val="20"/>
                <w:szCs w:val="20"/>
              </w:rPr>
              <w:t>rok</w:t>
            </w:r>
          </w:p>
        </w:tc>
        <w:tc>
          <w:tcPr>
            <w:tcW w:w="677"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1Q</w:t>
            </w:r>
          </w:p>
        </w:tc>
        <w:tc>
          <w:tcPr>
            <w:tcW w:w="678"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2Q</w:t>
            </w:r>
          </w:p>
        </w:tc>
        <w:tc>
          <w:tcPr>
            <w:tcW w:w="677"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3Q</w:t>
            </w:r>
          </w:p>
        </w:tc>
        <w:tc>
          <w:tcPr>
            <w:tcW w:w="800"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4Q</w:t>
            </w:r>
          </w:p>
        </w:tc>
      </w:tr>
      <w:tr w:rsidR="00C17596" w:rsidRPr="00E971F6" w:rsidTr="00C17596">
        <w:tc>
          <w:tcPr>
            <w:tcW w:w="1488" w:type="pct"/>
            <w:vMerge/>
            <w:shd w:val="clear" w:color="auto" w:fill="E6E6E6"/>
            <w:vAlign w:val="center"/>
          </w:tcPr>
          <w:p w:rsidR="00C17596" w:rsidRPr="00E971F6" w:rsidRDefault="00C17596" w:rsidP="00FA6D4D">
            <w:pPr>
              <w:ind w:right="-107"/>
              <w:rPr>
                <w:rFonts w:ascii="Arial Narrow" w:hAnsi="Arial Narrow"/>
                <w:sz w:val="20"/>
                <w:szCs w:val="20"/>
              </w:rPr>
            </w:pPr>
          </w:p>
        </w:tc>
        <w:tc>
          <w:tcPr>
            <w:tcW w:w="680" w:type="pct"/>
            <w:tcBorders>
              <w:bottom w:val="single" w:sz="4" w:space="0" w:color="auto"/>
            </w:tcBorders>
            <w:shd w:val="clear" w:color="auto" w:fill="E6E6E6"/>
          </w:tcPr>
          <w:p w:rsidR="00C17596" w:rsidRPr="00E971F6" w:rsidRDefault="00C37C7E" w:rsidP="00CC3D53">
            <w:pPr>
              <w:jc w:val="center"/>
              <w:rPr>
                <w:rFonts w:ascii="Arial Narrow" w:hAnsi="Arial Narrow"/>
                <w:sz w:val="20"/>
                <w:szCs w:val="20"/>
              </w:rPr>
            </w:pPr>
            <w:r w:rsidRPr="00E971F6">
              <w:rPr>
                <w:rFonts w:ascii="Arial Narrow" w:hAnsi="Arial Narrow"/>
                <w:sz w:val="20"/>
                <w:szCs w:val="20"/>
              </w:rPr>
              <w:t>2014</w:t>
            </w:r>
          </w:p>
        </w:tc>
        <w:tc>
          <w:tcPr>
            <w:tcW w:w="677" w:type="pct"/>
            <w:shd w:val="clear" w:color="auto" w:fill="FFFFFF"/>
            <w:vAlign w:val="center"/>
          </w:tcPr>
          <w:p w:rsidR="00C17596" w:rsidRPr="00E971F6" w:rsidRDefault="00C17596" w:rsidP="00FA6D4D">
            <w:pPr>
              <w:jc w:val="center"/>
              <w:rPr>
                <w:rFonts w:ascii="Arial Narrow" w:hAnsi="Arial Narrow"/>
                <w:sz w:val="20"/>
                <w:szCs w:val="20"/>
              </w:rPr>
            </w:pPr>
          </w:p>
        </w:tc>
        <w:tc>
          <w:tcPr>
            <w:tcW w:w="678" w:type="pct"/>
            <w:shd w:val="clear" w:color="auto" w:fill="FFFFFF"/>
            <w:vAlign w:val="center"/>
          </w:tcPr>
          <w:p w:rsidR="00C17596" w:rsidRPr="00E971F6" w:rsidRDefault="00C17596" w:rsidP="00FA6D4D">
            <w:pPr>
              <w:jc w:val="center"/>
              <w:rPr>
                <w:rFonts w:ascii="Arial Narrow" w:hAnsi="Arial Narrow"/>
                <w:sz w:val="20"/>
                <w:szCs w:val="20"/>
              </w:rPr>
            </w:pPr>
          </w:p>
        </w:tc>
        <w:tc>
          <w:tcPr>
            <w:tcW w:w="677" w:type="pct"/>
            <w:shd w:val="clear" w:color="auto" w:fill="FFFFFF"/>
            <w:vAlign w:val="center"/>
          </w:tcPr>
          <w:p w:rsidR="00C17596" w:rsidRPr="00E971F6" w:rsidRDefault="00C17596" w:rsidP="00FA6D4D">
            <w:pPr>
              <w:jc w:val="center"/>
              <w:rPr>
                <w:rFonts w:ascii="Arial Narrow" w:hAnsi="Arial Narrow"/>
                <w:sz w:val="20"/>
                <w:szCs w:val="20"/>
              </w:rPr>
            </w:pPr>
          </w:p>
        </w:tc>
        <w:tc>
          <w:tcPr>
            <w:tcW w:w="800" w:type="pct"/>
            <w:shd w:val="clear" w:color="auto" w:fill="FFFFFF"/>
            <w:vAlign w:val="center"/>
          </w:tcPr>
          <w:p w:rsidR="00C17596" w:rsidRPr="00E971F6" w:rsidRDefault="00C17596" w:rsidP="005B5283">
            <w:pPr>
              <w:jc w:val="center"/>
              <w:rPr>
                <w:rFonts w:ascii="Arial Narrow" w:hAnsi="Arial Narrow"/>
                <w:sz w:val="20"/>
                <w:szCs w:val="20"/>
              </w:rPr>
            </w:pPr>
          </w:p>
        </w:tc>
      </w:tr>
      <w:tr w:rsidR="00C17596" w:rsidRPr="00E971F6" w:rsidTr="00C17596">
        <w:tc>
          <w:tcPr>
            <w:tcW w:w="1488" w:type="pct"/>
            <w:vMerge/>
            <w:vAlign w:val="center"/>
          </w:tcPr>
          <w:p w:rsidR="00C17596" w:rsidRPr="00E971F6" w:rsidRDefault="00C17596" w:rsidP="00FA6D4D">
            <w:pPr>
              <w:ind w:right="-107"/>
              <w:rPr>
                <w:rFonts w:ascii="Arial Narrow" w:hAnsi="Arial Narrow"/>
                <w:sz w:val="20"/>
                <w:szCs w:val="20"/>
              </w:rPr>
            </w:pPr>
          </w:p>
        </w:tc>
        <w:tc>
          <w:tcPr>
            <w:tcW w:w="680" w:type="pct"/>
            <w:shd w:val="clear" w:color="auto" w:fill="D9D9D9"/>
          </w:tcPr>
          <w:p w:rsidR="00C17596" w:rsidRPr="00E971F6" w:rsidRDefault="00C17596" w:rsidP="00CC3D53">
            <w:pPr>
              <w:jc w:val="center"/>
              <w:rPr>
                <w:rFonts w:ascii="Arial Narrow" w:hAnsi="Arial Narrow"/>
                <w:sz w:val="20"/>
                <w:szCs w:val="20"/>
              </w:rPr>
            </w:pPr>
            <w:r w:rsidRPr="00E971F6">
              <w:rPr>
                <w:rFonts w:ascii="Arial Narrow" w:hAnsi="Arial Narrow"/>
                <w:sz w:val="20"/>
                <w:szCs w:val="20"/>
              </w:rPr>
              <w:t>201</w:t>
            </w:r>
            <w:r w:rsidR="00C37C7E" w:rsidRPr="00E971F6">
              <w:rPr>
                <w:rFonts w:ascii="Arial Narrow" w:hAnsi="Arial Narrow"/>
                <w:sz w:val="20"/>
                <w:szCs w:val="20"/>
              </w:rPr>
              <w:t>5</w:t>
            </w:r>
          </w:p>
        </w:tc>
        <w:tc>
          <w:tcPr>
            <w:tcW w:w="677" w:type="pct"/>
            <w:shd w:val="clear" w:color="auto" w:fill="auto"/>
            <w:vAlign w:val="center"/>
          </w:tcPr>
          <w:p w:rsidR="00C17596" w:rsidRPr="00E971F6" w:rsidRDefault="00C17596" w:rsidP="00FA6D4D">
            <w:pPr>
              <w:jc w:val="center"/>
              <w:rPr>
                <w:rFonts w:ascii="Arial Narrow" w:hAnsi="Arial Narrow"/>
                <w:sz w:val="20"/>
                <w:szCs w:val="20"/>
              </w:rPr>
            </w:pPr>
          </w:p>
        </w:tc>
        <w:tc>
          <w:tcPr>
            <w:tcW w:w="678" w:type="pct"/>
            <w:shd w:val="clear" w:color="auto" w:fill="auto"/>
            <w:vAlign w:val="center"/>
          </w:tcPr>
          <w:p w:rsidR="00C17596" w:rsidRPr="00CC4121" w:rsidRDefault="00C17596" w:rsidP="00FA6D4D">
            <w:pPr>
              <w:jc w:val="center"/>
              <w:rPr>
                <w:rFonts w:ascii="Arial Narrow" w:hAnsi="Arial Narrow"/>
                <w:color w:val="FF0000"/>
                <w:sz w:val="20"/>
                <w:szCs w:val="20"/>
              </w:rPr>
            </w:pPr>
          </w:p>
        </w:tc>
        <w:tc>
          <w:tcPr>
            <w:tcW w:w="677" w:type="pct"/>
            <w:shd w:val="clear" w:color="auto" w:fill="auto"/>
            <w:vAlign w:val="center"/>
          </w:tcPr>
          <w:p w:rsidR="00C17596" w:rsidRPr="00CC4121" w:rsidRDefault="00C17596" w:rsidP="00FA6D4D">
            <w:pPr>
              <w:jc w:val="center"/>
              <w:rPr>
                <w:rFonts w:ascii="Arial Narrow" w:hAnsi="Arial Narrow"/>
                <w:color w:val="FF0000"/>
                <w:sz w:val="20"/>
                <w:szCs w:val="20"/>
              </w:rPr>
            </w:pPr>
          </w:p>
        </w:tc>
        <w:tc>
          <w:tcPr>
            <w:tcW w:w="800" w:type="pct"/>
            <w:shd w:val="clear" w:color="auto" w:fill="auto"/>
            <w:vAlign w:val="center"/>
          </w:tcPr>
          <w:p w:rsidR="00C17596" w:rsidRPr="00E971F6" w:rsidRDefault="007F2931" w:rsidP="007F2931">
            <w:pPr>
              <w:jc w:val="center"/>
              <w:rPr>
                <w:rFonts w:ascii="Arial Narrow" w:hAnsi="Arial Narrow"/>
                <w:sz w:val="20"/>
                <w:szCs w:val="20"/>
              </w:rPr>
            </w:pPr>
            <w:r w:rsidRPr="00FF294A">
              <w:rPr>
                <w:rFonts w:ascii="Arial Narrow" w:hAnsi="Arial Narrow"/>
                <w:sz w:val="20"/>
                <w:szCs w:val="20"/>
              </w:rPr>
              <w:t>2 500 000,00</w:t>
            </w:r>
          </w:p>
        </w:tc>
      </w:tr>
    </w:tbl>
    <w:p w:rsidR="00D233FC" w:rsidRPr="00E971F6" w:rsidRDefault="00CC3D53" w:rsidP="00964BE6">
      <w:pPr>
        <w:spacing w:before="60"/>
        <w:rPr>
          <w:rFonts w:ascii="Arial Narrow" w:hAnsi="Arial Narrow"/>
          <w:b/>
          <w:bCs/>
        </w:rPr>
      </w:pPr>
      <w:r w:rsidRPr="00E971F6">
        <w:rPr>
          <w:rFonts w:ascii="Arial Narrow" w:hAnsi="Arial Narrow"/>
          <w:sz w:val="22"/>
          <w:szCs w:val="22"/>
        </w:rPr>
        <w:br w:type="page"/>
      </w:r>
      <w:r w:rsidR="00D35CA2" w:rsidRPr="00E971F6">
        <w:rPr>
          <w:rFonts w:ascii="Arial Narrow" w:hAnsi="Arial Narrow"/>
          <w:b/>
        </w:rPr>
        <w:lastRenderedPageBreak/>
        <w:t>C</w:t>
      </w:r>
      <w:r w:rsidR="00875937" w:rsidRPr="00E971F6">
        <w:rPr>
          <w:rFonts w:ascii="Arial Narrow" w:hAnsi="Arial Narrow"/>
          <w:b/>
        </w:rPr>
        <w:t xml:space="preserve">.   </w:t>
      </w:r>
      <w:r w:rsidR="00A97946" w:rsidRPr="00E971F6">
        <w:rPr>
          <w:rFonts w:ascii="Arial Narrow" w:hAnsi="Arial Narrow"/>
          <w:b/>
          <w:bCs/>
        </w:rPr>
        <w:t>ZOZNAM PRÍLOH K MONITOROVACEJ SPRÁVE</w:t>
      </w:r>
    </w:p>
    <w:p w:rsidR="00875937" w:rsidRPr="00E971F6" w:rsidRDefault="00875937" w:rsidP="00964BE6">
      <w:pPr>
        <w:spacing w:before="60"/>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6D56EF" w:rsidRPr="00E971F6">
        <w:tc>
          <w:tcPr>
            <w:tcW w:w="9288" w:type="dxa"/>
            <w:gridSpan w:val="2"/>
            <w:tcBorders>
              <w:bottom w:val="single" w:sz="4" w:space="0" w:color="auto"/>
            </w:tcBorders>
            <w:shd w:val="clear" w:color="auto" w:fill="00CCFF"/>
          </w:tcPr>
          <w:p w:rsidR="006D56EF" w:rsidRPr="00E971F6" w:rsidRDefault="006D56EF" w:rsidP="00A013D9">
            <w:pPr>
              <w:numPr>
                <w:ilvl w:val="1"/>
                <w:numId w:val="25"/>
              </w:numPr>
              <w:rPr>
                <w:rFonts w:ascii="Arial Narrow" w:hAnsi="Arial Narrow"/>
                <w:b/>
                <w:sz w:val="20"/>
                <w:szCs w:val="20"/>
              </w:rPr>
            </w:pPr>
            <w:r w:rsidRPr="00E971F6">
              <w:rPr>
                <w:rFonts w:ascii="Arial Narrow" w:hAnsi="Arial Narrow"/>
                <w:b/>
                <w:sz w:val="20"/>
                <w:szCs w:val="20"/>
              </w:rPr>
              <w:t>Zoznam príloh k monitorovacej správy</w:t>
            </w:r>
          </w:p>
        </w:tc>
      </w:tr>
      <w:tr w:rsidR="00D233FC" w:rsidRPr="00E971F6">
        <w:tc>
          <w:tcPr>
            <w:tcW w:w="648" w:type="dxa"/>
            <w:shd w:val="clear" w:color="auto" w:fill="E0E0E0"/>
          </w:tcPr>
          <w:p w:rsidR="00D233FC" w:rsidRPr="00E971F6" w:rsidRDefault="00D233FC" w:rsidP="00701688">
            <w:pPr>
              <w:jc w:val="center"/>
              <w:rPr>
                <w:rFonts w:ascii="Arial Narrow" w:hAnsi="Arial Narrow"/>
                <w:sz w:val="20"/>
                <w:szCs w:val="20"/>
              </w:rPr>
            </w:pPr>
            <w:r w:rsidRPr="00E971F6">
              <w:rPr>
                <w:rFonts w:ascii="Arial Narrow" w:hAnsi="Arial Narrow"/>
                <w:sz w:val="20"/>
                <w:szCs w:val="20"/>
              </w:rPr>
              <w:t>P.č.</w:t>
            </w:r>
          </w:p>
        </w:tc>
        <w:tc>
          <w:tcPr>
            <w:tcW w:w="8640" w:type="dxa"/>
            <w:shd w:val="clear" w:color="auto" w:fill="E0E0E0"/>
          </w:tcPr>
          <w:p w:rsidR="00D233FC" w:rsidRPr="00E971F6" w:rsidRDefault="00D233FC" w:rsidP="00174FFD">
            <w:pPr>
              <w:rPr>
                <w:rFonts w:ascii="Arial Narrow" w:hAnsi="Arial Narrow"/>
                <w:sz w:val="20"/>
                <w:szCs w:val="20"/>
              </w:rPr>
            </w:pPr>
            <w:r w:rsidRPr="00E971F6">
              <w:rPr>
                <w:rFonts w:ascii="Arial Narrow" w:hAnsi="Arial Narrow"/>
                <w:sz w:val="20"/>
                <w:szCs w:val="20"/>
              </w:rPr>
              <w:t>Názov prílohy</w:t>
            </w:r>
          </w:p>
        </w:tc>
      </w:tr>
      <w:tr w:rsidR="00E7526F" w:rsidRPr="00E971F6" w:rsidTr="00D906F6">
        <w:tc>
          <w:tcPr>
            <w:tcW w:w="648" w:type="dxa"/>
            <w:shd w:val="clear" w:color="auto" w:fill="E0E0E0"/>
          </w:tcPr>
          <w:p w:rsidR="00E7526F" w:rsidRPr="00E971F6" w:rsidRDefault="00E7526F" w:rsidP="00D906F6">
            <w:pPr>
              <w:jc w:val="center"/>
              <w:rPr>
                <w:rFonts w:ascii="Arial Narrow" w:hAnsi="Arial Narrow"/>
                <w:sz w:val="20"/>
                <w:szCs w:val="20"/>
              </w:rPr>
            </w:pPr>
            <w:r w:rsidRPr="00E971F6">
              <w:rPr>
                <w:rFonts w:ascii="Arial Narrow" w:hAnsi="Arial Narrow"/>
                <w:sz w:val="20"/>
                <w:szCs w:val="20"/>
              </w:rPr>
              <w:t>1.</w:t>
            </w:r>
          </w:p>
        </w:tc>
        <w:tc>
          <w:tcPr>
            <w:tcW w:w="8640" w:type="dxa"/>
          </w:tcPr>
          <w:p w:rsidR="00E7526F" w:rsidRPr="00E971F6" w:rsidRDefault="00E7526F" w:rsidP="00D906F6">
            <w:pPr>
              <w:rPr>
                <w:rFonts w:ascii="Arial Narrow" w:hAnsi="Arial Narrow"/>
                <w:sz w:val="20"/>
                <w:szCs w:val="20"/>
              </w:rPr>
            </w:pPr>
            <w:r w:rsidRPr="00E971F6">
              <w:rPr>
                <w:rFonts w:ascii="Arial Narrow" w:hAnsi="Arial Narrow"/>
                <w:sz w:val="20"/>
                <w:szCs w:val="20"/>
              </w:rPr>
              <w:t>Prehľad vecnej realizácie aktivít projektu</w:t>
            </w:r>
          </w:p>
        </w:tc>
      </w:tr>
      <w:tr w:rsidR="00842248" w:rsidRPr="00E971F6">
        <w:tc>
          <w:tcPr>
            <w:tcW w:w="648" w:type="dxa"/>
            <w:shd w:val="clear" w:color="auto" w:fill="E0E0E0"/>
          </w:tcPr>
          <w:p w:rsidR="00842248" w:rsidRPr="00E971F6" w:rsidRDefault="00842248" w:rsidP="009654A1">
            <w:pPr>
              <w:jc w:val="center"/>
              <w:rPr>
                <w:rFonts w:ascii="Arial Narrow" w:hAnsi="Arial Narrow"/>
                <w:sz w:val="20"/>
                <w:szCs w:val="20"/>
              </w:rPr>
            </w:pPr>
            <w:r>
              <w:rPr>
                <w:rFonts w:ascii="Arial Narrow" w:hAnsi="Arial Narrow"/>
                <w:sz w:val="20"/>
                <w:szCs w:val="20"/>
              </w:rPr>
              <w:t>2.</w:t>
            </w:r>
          </w:p>
        </w:tc>
        <w:tc>
          <w:tcPr>
            <w:tcW w:w="8640" w:type="dxa"/>
          </w:tcPr>
          <w:p w:rsidR="00842248" w:rsidRPr="00EB0249" w:rsidRDefault="00842248" w:rsidP="00842248">
            <w:pPr>
              <w:rPr>
                <w:rFonts w:ascii="Arial Narrow" w:hAnsi="Arial Narrow"/>
                <w:sz w:val="20"/>
                <w:szCs w:val="20"/>
              </w:rPr>
            </w:pPr>
            <w:r w:rsidRPr="00EB0249">
              <w:rPr>
                <w:rFonts w:ascii="Arial Narrow" w:hAnsi="Arial Narrow"/>
                <w:sz w:val="20"/>
                <w:szCs w:val="20"/>
              </w:rPr>
              <w:t xml:space="preserve">Naplnenie MUP A2.4 </w:t>
            </w:r>
            <w:r>
              <w:rPr>
                <w:rFonts w:ascii="Arial Narrow" w:hAnsi="Arial Narrow"/>
                <w:sz w:val="20"/>
                <w:szCs w:val="20"/>
              </w:rPr>
              <w:t>Objem finančných prostriedkov vynaložených na výskum a vývoj v oblasti IKT</w:t>
            </w:r>
            <w:bookmarkStart w:id="6" w:name="_GoBack"/>
            <w:bookmarkEnd w:id="6"/>
          </w:p>
        </w:tc>
      </w:tr>
      <w:tr w:rsidR="00471D29" w:rsidRPr="00E971F6">
        <w:tc>
          <w:tcPr>
            <w:tcW w:w="648" w:type="dxa"/>
            <w:shd w:val="clear" w:color="auto" w:fill="E0E0E0"/>
          </w:tcPr>
          <w:p w:rsidR="00471D29" w:rsidRPr="00E971F6" w:rsidRDefault="00842248" w:rsidP="00842248">
            <w:pPr>
              <w:jc w:val="center"/>
              <w:rPr>
                <w:rFonts w:ascii="Arial Narrow" w:hAnsi="Arial Narrow"/>
                <w:sz w:val="20"/>
                <w:szCs w:val="20"/>
              </w:rPr>
            </w:pPr>
            <w:r>
              <w:rPr>
                <w:rFonts w:ascii="Arial Narrow" w:hAnsi="Arial Narrow"/>
                <w:sz w:val="20"/>
                <w:szCs w:val="20"/>
              </w:rPr>
              <w:t>3</w:t>
            </w:r>
            <w:r w:rsidR="00471D29" w:rsidRPr="00E971F6">
              <w:rPr>
                <w:rFonts w:ascii="Arial Narrow" w:hAnsi="Arial Narrow"/>
                <w:sz w:val="20"/>
                <w:szCs w:val="20"/>
              </w:rPr>
              <w:t>.</w:t>
            </w:r>
          </w:p>
        </w:tc>
        <w:tc>
          <w:tcPr>
            <w:tcW w:w="8640" w:type="dxa"/>
          </w:tcPr>
          <w:p w:rsidR="00D821E5" w:rsidRPr="00EB0249" w:rsidRDefault="00471D29" w:rsidP="00EB0249">
            <w:pPr>
              <w:rPr>
                <w:rFonts w:ascii="Arial Narrow" w:hAnsi="Arial Narrow"/>
                <w:sz w:val="20"/>
                <w:szCs w:val="20"/>
              </w:rPr>
            </w:pPr>
            <w:r w:rsidRPr="00EB0249">
              <w:rPr>
                <w:rFonts w:ascii="Arial Narrow" w:hAnsi="Arial Narrow"/>
                <w:sz w:val="20"/>
                <w:szCs w:val="20"/>
              </w:rPr>
              <w:t>Naplnenie MUP A</w:t>
            </w:r>
            <w:r w:rsidR="00EB0249" w:rsidRPr="00EB0249">
              <w:rPr>
                <w:rFonts w:ascii="Arial Narrow" w:hAnsi="Arial Narrow"/>
                <w:sz w:val="20"/>
                <w:szCs w:val="20"/>
              </w:rPr>
              <w:t>2</w:t>
            </w:r>
            <w:r w:rsidRPr="00EB0249">
              <w:rPr>
                <w:rFonts w:ascii="Arial Narrow" w:hAnsi="Arial Narrow"/>
                <w:sz w:val="20"/>
                <w:szCs w:val="20"/>
              </w:rPr>
              <w:t>.</w:t>
            </w:r>
            <w:r w:rsidR="00EB0249" w:rsidRPr="00EB0249">
              <w:rPr>
                <w:rFonts w:ascii="Arial Narrow" w:hAnsi="Arial Narrow"/>
                <w:sz w:val="20"/>
                <w:szCs w:val="20"/>
              </w:rPr>
              <w:t>4</w:t>
            </w:r>
            <w:r w:rsidRPr="00EB0249">
              <w:rPr>
                <w:rFonts w:ascii="Arial Narrow" w:hAnsi="Arial Narrow"/>
                <w:sz w:val="20"/>
                <w:szCs w:val="20"/>
              </w:rPr>
              <w:t xml:space="preserve"> Výskumníci </w:t>
            </w:r>
            <w:r w:rsidR="00D821E5" w:rsidRPr="00EB0249">
              <w:rPr>
                <w:rFonts w:ascii="Arial Narrow" w:hAnsi="Arial Narrow"/>
                <w:sz w:val="20"/>
                <w:szCs w:val="20"/>
              </w:rPr>
              <w:t>do</w:t>
            </w:r>
            <w:r w:rsidRPr="00EB0249">
              <w:rPr>
                <w:rFonts w:ascii="Arial Narrow" w:hAnsi="Arial Narrow"/>
                <w:sz w:val="20"/>
                <w:szCs w:val="20"/>
              </w:rPr>
              <w:t xml:space="preserve"> 35 rokov vlastnej organizácie a partnerov, ktorí využívajú poskytnutú</w:t>
            </w:r>
            <w:r w:rsidR="000A7638" w:rsidRPr="00EB0249">
              <w:rPr>
                <w:rFonts w:ascii="Arial Narrow" w:hAnsi="Arial Narrow"/>
                <w:sz w:val="20"/>
                <w:szCs w:val="20"/>
              </w:rPr>
              <w:t xml:space="preserve"> </w:t>
            </w:r>
            <w:r w:rsidRPr="00EB0249">
              <w:rPr>
                <w:rFonts w:ascii="Arial Narrow" w:hAnsi="Arial Narrow"/>
                <w:sz w:val="20"/>
                <w:szCs w:val="20"/>
              </w:rPr>
              <w:t>podporu – muži</w:t>
            </w:r>
          </w:p>
        </w:tc>
      </w:tr>
      <w:tr w:rsidR="00E971F6" w:rsidRPr="00E971F6">
        <w:tc>
          <w:tcPr>
            <w:tcW w:w="648" w:type="dxa"/>
            <w:shd w:val="clear" w:color="auto" w:fill="E0E0E0"/>
          </w:tcPr>
          <w:p w:rsidR="00E971F6" w:rsidRPr="00E971F6" w:rsidRDefault="00EB0249" w:rsidP="00EB0249">
            <w:pPr>
              <w:jc w:val="center"/>
              <w:rPr>
                <w:rFonts w:ascii="Arial Narrow" w:hAnsi="Arial Narrow"/>
                <w:sz w:val="20"/>
                <w:szCs w:val="20"/>
              </w:rPr>
            </w:pPr>
            <w:r>
              <w:rPr>
                <w:rFonts w:ascii="Arial Narrow" w:hAnsi="Arial Narrow"/>
                <w:sz w:val="20"/>
                <w:szCs w:val="20"/>
              </w:rPr>
              <w:t>3</w:t>
            </w:r>
            <w:r w:rsidR="00E971F6">
              <w:rPr>
                <w:rFonts w:ascii="Arial Narrow" w:hAnsi="Arial Narrow"/>
                <w:sz w:val="20"/>
                <w:szCs w:val="20"/>
              </w:rPr>
              <w:t>.</w:t>
            </w:r>
          </w:p>
        </w:tc>
        <w:tc>
          <w:tcPr>
            <w:tcW w:w="8640" w:type="dxa"/>
          </w:tcPr>
          <w:p w:rsidR="00E971F6" w:rsidRPr="00EB0249" w:rsidRDefault="00E971F6" w:rsidP="00D821E5">
            <w:pPr>
              <w:rPr>
                <w:rFonts w:ascii="Arial Narrow" w:hAnsi="Arial Narrow"/>
                <w:sz w:val="20"/>
                <w:szCs w:val="20"/>
              </w:rPr>
            </w:pPr>
            <w:r w:rsidRPr="00EB0249">
              <w:rPr>
                <w:rFonts w:ascii="Arial Narrow" w:hAnsi="Arial Narrow"/>
                <w:sz w:val="20"/>
                <w:szCs w:val="20"/>
              </w:rPr>
              <w:t>Dokladovanie publikovaných článkov</w:t>
            </w:r>
          </w:p>
        </w:tc>
      </w:tr>
    </w:tbl>
    <w:p w:rsidR="00625C00" w:rsidRPr="00E971F6" w:rsidRDefault="00625C00" w:rsidP="00625C00">
      <w:pPr>
        <w:spacing w:before="60"/>
        <w:jc w:val="both"/>
        <w:rPr>
          <w:rFonts w:ascii="Arial Narrow" w:hAnsi="Arial Narrow"/>
        </w:rPr>
      </w:pPr>
      <w:r w:rsidRPr="00E971F6">
        <w:rPr>
          <w:rFonts w:ascii="Arial Narrow" w:hAnsi="Arial Narrow"/>
        </w:rPr>
        <w:t xml:space="preserve"> </w:t>
      </w:r>
    </w:p>
    <w:p w:rsidR="00875937" w:rsidRPr="00E971F6" w:rsidRDefault="005C4442" w:rsidP="00625C00">
      <w:pPr>
        <w:spacing w:before="60"/>
        <w:jc w:val="both"/>
        <w:rPr>
          <w:rFonts w:ascii="Arial Narrow" w:hAnsi="Arial Narrow"/>
        </w:rPr>
      </w:pPr>
      <w:r w:rsidRPr="00E971F6">
        <w:rPr>
          <w:rFonts w:ascii="Arial Narrow" w:hAnsi="Arial Narrow"/>
          <w:b/>
        </w:rPr>
        <w:br w:type="page"/>
      </w:r>
      <w:r w:rsidR="00D35CA2" w:rsidRPr="00E971F6">
        <w:rPr>
          <w:rFonts w:ascii="Arial Narrow" w:hAnsi="Arial Narrow"/>
          <w:b/>
        </w:rPr>
        <w:lastRenderedPageBreak/>
        <w:t>D</w:t>
      </w:r>
      <w:r w:rsidR="00875937" w:rsidRPr="00E971F6">
        <w:rPr>
          <w:rFonts w:ascii="Arial Narrow" w:hAnsi="Arial Narrow"/>
          <w:b/>
        </w:rPr>
        <w:t xml:space="preserve">.   </w:t>
      </w:r>
      <w:r w:rsidR="00A97946" w:rsidRPr="00E971F6">
        <w:rPr>
          <w:rFonts w:ascii="Arial Narrow" w:hAnsi="Arial Narrow"/>
          <w:b/>
          <w:bCs/>
        </w:rPr>
        <w:t>ČESTNÉ VYHLÁSENIE PRIJÍMATEĽA</w:t>
      </w:r>
    </w:p>
    <w:p w:rsidR="00875937" w:rsidRPr="00E971F6" w:rsidRDefault="00875937" w:rsidP="00625C00">
      <w:pPr>
        <w:spacing w:before="60"/>
        <w:jc w:val="both"/>
        <w:rPr>
          <w:rFonts w:ascii="Arial Narrow" w:hAnsi="Arial Narrow"/>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D56EF" w:rsidRPr="00E971F6">
        <w:tc>
          <w:tcPr>
            <w:tcW w:w="9288" w:type="dxa"/>
            <w:tcBorders>
              <w:bottom w:val="single" w:sz="4" w:space="0" w:color="auto"/>
            </w:tcBorders>
            <w:shd w:val="clear" w:color="auto" w:fill="00CCFF"/>
          </w:tcPr>
          <w:p w:rsidR="006D56EF" w:rsidRPr="00E971F6" w:rsidRDefault="006D56EF" w:rsidP="00A013D9">
            <w:pPr>
              <w:numPr>
                <w:ilvl w:val="1"/>
                <w:numId w:val="25"/>
              </w:numPr>
              <w:rPr>
                <w:rFonts w:ascii="Arial Narrow" w:hAnsi="Arial Narrow"/>
                <w:b/>
                <w:sz w:val="20"/>
                <w:szCs w:val="20"/>
              </w:rPr>
            </w:pPr>
            <w:r w:rsidRPr="00E971F6">
              <w:rPr>
                <w:rFonts w:ascii="Arial Narrow" w:hAnsi="Arial Narrow"/>
                <w:b/>
                <w:sz w:val="20"/>
                <w:szCs w:val="20"/>
              </w:rPr>
              <w:t>Čestné vyhlásenie</w:t>
            </w:r>
            <w:r w:rsidR="00875937" w:rsidRPr="00E971F6">
              <w:rPr>
                <w:rFonts w:ascii="Arial Narrow" w:hAnsi="Arial Narrow"/>
                <w:b/>
                <w:sz w:val="20"/>
                <w:szCs w:val="20"/>
              </w:rPr>
              <w:t xml:space="preserve"> prijímateľa</w:t>
            </w:r>
          </w:p>
        </w:tc>
      </w:tr>
      <w:tr w:rsidR="00625C00" w:rsidRPr="00E971F6">
        <w:trPr>
          <w:trHeight w:val="5250"/>
        </w:trPr>
        <w:tc>
          <w:tcPr>
            <w:tcW w:w="9288" w:type="dxa"/>
          </w:tcPr>
          <w:p w:rsidR="00625C00" w:rsidRPr="00E971F6" w:rsidRDefault="006D56EF" w:rsidP="00701688">
            <w:pPr>
              <w:spacing w:before="60" w:after="60"/>
              <w:jc w:val="both"/>
              <w:rPr>
                <w:rFonts w:ascii="Arial Narrow" w:hAnsi="Arial Narrow" w:cs="Arial"/>
                <w:sz w:val="12"/>
                <w:szCs w:val="12"/>
              </w:rPr>
            </w:pPr>
            <w:r w:rsidRPr="00E971F6">
              <w:rPr>
                <w:rFonts w:ascii="Arial Narrow" w:hAnsi="Arial Narrow"/>
              </w:rPr>
              <w:t xml:space="preserve"> </w:t>
            </w:r>
          </w:p>
          <w:p w:rsidR="00625C00" w:rsidRPr="00E971F6" w:rsidRDefault="00625C00" w:rsidP="00701688">
            <w:pPr>
              <w:spacing w:before="60" w:after="60"/>
              <w:jc w:val="both"/>
              <w:rPr>
                <w:rFonts w:ascii="Arial Narrow" w:hAnsi="Arial Narrow" w:cs="Arial"/>
                <w:sz w:val="22"/>
                <w:szCs w:val="22"/>
              </w:rPr>
            </w:pPr>
            <w:r w:rsidRPr="00E971F6">
              <w:rPr>
                <w:rFonts w:ascii="Arial Narrow" w:hAnsi="Arial Narrow" w:cs="Arial"/>
                <w:sz w:val="22"/>
                <w:szCs w:val="22"/>
              </w:rPr>
              <w:t>Ja, dolu podpísaný prijímateľ</w:t>
            </w:r>
            <w:r w:rsidR="007659FB" w:rsidRPr="00E971F6">
              <w:rPr>
                <w:rFonts w:ascii="Arial Narrow" w:hAnsi="Arial Narrow" w:cs="Arial"/>
                <w:sz w:val="22"/>
                <w:szCs w:val="22"/>
              </w:rPr>
              <w:t xml:space="preserve"> </w:t>
            </w:r>
            <w:r w:rsidR="00791CF0" w:rsidRPr="00E971F6">
              <w:rPr>
                <w:rFonts w:ascii="Arial Narrow" w:hAnsi="Arial Narrow" w:cs="Arial"/>
                <w:sz w:val="22"/>
                <w:szCs w:val="22"/>
              </w:rPr>
              <w:t>(</w:t>
            </w:r>
            <w:r w:rsidR="007659FB" w:rsidRPr="00E971F6">
              <w:rPr>
                <w:rFonts w:ascii="Arial Narrow" w:hAnsi="Arial Narrow" w:cs="Arial"/>
                <w:sz w:val="22"/>
                <w:szCs w:val="22"/>
              </w:rPr>
              <w:t>štatutárn</w:t>
            </w:r>
            <w:r w:rsidR="00791CF0" w:rsidRPr="00E971F6">
              <w:rPr>
                <w:rFonts w:ascii="Arial Narrow" w:hAnsi="Arial Narrow" w:cs="Arial"/>
                <w:sz w:val="22"/>
                <w:szCs w:val="22"/>
              </w:rPr>
              <w:t>y</w:t>
            </w:r>
            <w:r w:rsidR="007659FB" w:rsidRPr="00E971F6">
              <w:rPr>
                <w:rFonts w:ascii="Arial Narrow" w:hAnsi="Arial Narrow" w:cs="Arial"/>
                <w:sz w:val="22"/>
                <w:szCs w:val="22"/>
              </w:rPr>
              <w:t xml:space="preserve"> orgán prijímateľa</w:t>
            </w:r>
            <w:r w:rsidR="002D69AC" w:rsidRPr="00E971F6">
              <w:rPr>
                <w:rFonts w:ascii="Arial Narrow" w:hAnsi="Arial Narrow" w:cs="Arial"/>
                <w:sz w:val="22"/>
                <w:szCs w:val="22"/>
              </w:rPr>
              <w:t xml:space="preserve"> alebo </w:t>
            </w:r>
            <w:r w:rsidR="002D69AC" w:rsidRPr="00E971F6">
              <w:rPr>
                <w:rFonts w:ascii="Arial Narrow" w:hAnsi="Arial Narrow"/>
                <w:color w:val="000000"/>
                <w:sz w:val="22"/>
                <w:szCs w:val="22"/>
              </w:rPr>
              <w:t>splnomocnený zástupca</w:t>
            </w:r>
            <w:r w:rsidR="002D69AC" w:rsidRPr="00E971F6">
              <w:rPr>
                <w:rStyle w:val="Odkaznapoznmkupodiarou"/>
                <w:rFonts w:ascii="Arial Narrow" w:hAnsi="Arial Narrow"/>
                <w:color w:val="000000"/>
                <w:sz w:val="22"/>
                <w:szCs w:val="22"/>
              </w:rPr>
              <w:footnoteReference w:id="32"/>
            </w:r>
            <w:r w:rsidR="00791CF0" w:rsidRPr="00E971F6">
              <w:rPr>
                <w:rFonts w:ascii="Arial Narrow" w:hAnsi="Arial Narrow" w:cs="Arial"/>
                <w:sz w:val="22"/>
                <w:szCs w:val="22"/>
              </w:rPr>
              <w:t>)</w:t>
            </w:r>
            <w:r w:rsidR="007659FB" w:rsidRPr="00E971F6">
              <w:rPr>
                <w:rFonts w:ascii="Arial Narrow" w:hAnsi="Arial Narrow" w:cs="Arial"/>
                <w:sz w:val="22"/>
                <w:szCs w:val="22"/>
              </w:rPr>
              <w:t xml:space="preserve"> </w:t>
            </w:r>
            <w:r w:rsidRPr="00E971F6">
              <w:rPr>
                <w:rFonts w:ascii="Arial Narrow" w:hAnsi="Arial Narrow" w:cs="Arial"/>
                <w:sz w:val="22"/>
                <w:szCs w:val="22"/>
              </w:rPr>
              <w:t>čestne vyhlasujem, že:</w:t>
            </w:r>
          </w:p>
          <w:p w:rsidR="00625C00" w:rsidRPr="00E971F6" w:rsidRDefault="00625C00" w:rsidP="00701688">
            <w:pPr>
              <w:numPr>
                <w:ilvl w:val="0"/>
                <w:numId w:val="36"/>
              </w:numPr>
              <w:spacing w:before="60" w:after="60"/>
              <w:jc w:val="both"/>
              <w:rPr>
                <w:rFonts w:ascii="Arial Narrow" w:hAnsi="Arial Narrow" w:cs="Arial"/>
                <w:sz w:val="22"/>
                <w:szCs w:val="22"/>
              </w:rPr>
            </w:pPr>
            <w:r w:rsidRPr="00E971F6">
              <w:rPr>
                <w:rFonts w:ascii="Arial Narrow" w:hAnsi="Arial Narrow" w:cs="Arial"/>
                <w:sz w:val="22"/>
                <w:szCs w:val="22"/>
              </w:rPr>
              <w:t xml:space="preserve">všetky mnou uvedené </w:t>
            </w:r>
            <w:r w:rsidR="007659FB" w:rsidRPr="00E971F6">
              <w:rPr>
                <w:rFonts w:ascii="Arial Narrow" w:hAnsi="Arial Narrow" w:cs="Arial"/>
                <w:sz w:val="22"/>
                <w:szCs w:val="22"/>
              </w:rPr>
              <w:t xml:space="preserve">informácie </w:t>
            </w:r>
            <w:r w:rsidRPr="00E971F6">
              <w:rPr>
                <w:rFonts w:ascii="Arial Narrow" w:hAnsi="Arial Narrow" w:cs="Arial"/>
                <w:sz w:val="22"/>
                <w:szCs w:val="22"/>
              </w:rPr>
              <w:t xml:space="preserve">v  predloženej monitorovacej správe, vrátane príloh, sú </w:t>
            </w:r>
            <w:r w:rsidR="007659FB" w:rsidRPr="00E971F6">
              <w:rPr>
                <w:rFonts w:ascii="Arial Narrow" w:hAnsi="Arial Narrow" w:cs="Arial"/>
                <w:sz w:val="22"/>
                <w:szCs w:val="22"/>
              </w:rPr>
              <w:t>úplné</w:t>
            </w:r>
            <w:r w:rsidR="001D16AC" w:rsidRPr="00E971F6">
              <w:rPr>
                <w:rFonts w:ascii="Arial Narrow" w:hAnsi="Arial Narrow" w:cs="Arial"/>
                <w:sz w:val="22"/>
                <w:szCs w:val="22"/>
              </w:rPr>
              <w:t xml:space="preserve"> a </w:t>
            </w:r>
            <w:r w:rsidRPr="00E971F6">
              <w:rPr>
                <w:rFonts w:ascii="Arial Narrow" w:hAnsi="Arial Narrow" w:cs="Arial"/>
                <w:sz w:val="22"/>
                <w:szCs w:val="22"/>
              </w:rPr>
              <w:t xml:space="preserve">pravdivé, </w:t>
            </w:r>
          </w:p>
          <w:p w:rsidR="00625C00" w:rsidRPr="00E971F6" w:rsidRDefault="00625C00" w:rsidP="00701688">
            <w:pPr>
              <w:numPr>
                <w:ilvl w:val="0"/>
                <w:numId w:val="36"/>
              </w:numPr>
              <w:spacing w:before="60" w:after="60"/>
              <w:jc w:val="both"/>
              <w:rPr>
                <w:rFonts w:ascii="Arial Narrow" w:hAnsi="Arial Narrow" w:cs="Arial"/>
                <w:sz w:val="22"/>
                <w:szCs w:val="22"/>
              </w:rPr>
            </w:pPr>
            <w:r w:rsidRPr="00E971F6">
              <w:rPr>
                <w:rFonts w:ascii="Arial Narrow" w:hAnsi="Arial Narrow" w:cs="Arial"/>
                <w:sz w:val="22"/>
                <w:szCs w:val="22"/>
              </w:rPr>
              <w:t>projekt je implementovaný v súlade so schválenou žiadosťou o nenávratný finančný príspevok a v súlade s uzavretou zmluvou o poskytnutí nenávratného finančného príspevku v znení neskorších dodatkov k zmluve.</w:t>
            </w:r>
          </w:p>
          <w:p w:rsidR="00625C00" w:rsidRPr="00E971F6" w:rsidRDefault="00625C00" w:rsidP="00701688">
            <w:pPr>
              <w:tabs>
                <w:tab w:val="left" w:pos="3630"/>
              </w:tabs>
              <w:jc w:val="both"/>
              <w:rPr>
                <w:rFonts w:ascii="Arial Narrow" w:hAnsi="Arial Narrow" w:cs="Arial"/>
                <w:bCs/>
                <w:sz w:val="22"/>
                <w:szCs w:val="22"/>
              </w:rPr>
            </w:pPr>
          </w:p>
          <w:p w:rsidR="00625C00" w:rsidRPr="00E971F6" w:rsidRDefault="00625C00" w:rsidP="00701688">
            <w:pPr>
              <w:tabs>
                <w:tab w:val="left" w:pos="3630"/>
              </w:tabs>
              <w:jc w:val="both"/>
              <w:rPr>
                <w:rFonts w:ascii="Arial Narrow" w:hAnsi="Arial Narrow" w:cs="Arial"/>
                <w:sz w:val="22"/>
                <w:szCs w:val="22"/>
              </w:rPr>
            </w:pPr>
            <w:r w:rsidRPr="00E971F6">
              <w:rPr>
                <w:rFonts w:ascii="Arial Narrow" w:hAnsi="Arial Narrow" w:cs="Arial"/>
                <w:bCs/>
                <w:sz w:val="22"/>
                <w:szCs w:val="22"/>
              </w:rPr>
              <w:t>Som si vedomý dôsledkov, ktoré môžu vyplynúť z uvedenia nepravdivých alebo neúplných údajov. Zaväzujem sa bezodkladne písomne informovať o všetkých zmenách, ktoré sa týkajú uvedených údajov a skutočností.</w:t>
            </w:r>
          </w:p>
          <w:p w:rsidR="00625C00" w:rsidRPr="00E971F6" w:rsidRDefault="00625C00" w:rsidP="00701688">
            <w:pPr>
              <w:spacing w:before="60" w:after="60"/>
              <w:jc w:val="both"/>
              <w:rPr>
                <w:rFonts w:ascii="Arial Narrow" w:hAnsi="Arial Narrow" w:cs="Arial"/>
                <w:bCs/>
                <w:sz w:val="22"/>
                <w:szCs w:val="22"/>
              </w:rPr>
            </w:pPr>
          </w:p>
          <w:p w:rsidR="00CE506F" w:rsidRPr="00E971F6" w:rsidRDefault="00CE506F" w:rsidP="00CE506F">
            <w:pPr>
              <w:rPr>
                <w:rFonts w:ascii="Arial Narrow" w:hAnsi="Arial Narrow"/>
                <w:bCs/>
                <w:sz w:val="22"/>
                <w:szCs w:val="22"/>
              </w:rPr>
            </w:pPr>
          </w:p>
          <w:p w:rsidR="00E40E7D" w:rsidRPr="00E971F6" w:rsidRDefault="00E40E7D" w:rsidP="00E40E7D">
            <w:pPr>
              <w:rPr>
                <w:rFonts w:ascii="Arial Narrow" w:hAnsi="Arial Narrow"/>
                <w:bCs/>
                <w:sz w:val="22"/>
                <w:szCs w:val="22"/>
              </w:rPr>
            </w:pPr>
            <w:r w:rsidRPr="00E971F6">
              <w:rPr>
                <w:rFonts w:ascii="Arial Narrow" w:hAnsi="Arial Narrow"/>
                <w:bCs/>
                <w:sz w:val="22"/>
                <w:szCs w:val="22"/>
              </w:rPr>
              <w:t>Titul, meno a priezvisko</w:t>
            </w:r>
          </w:p>
          <w:p w:rsidR="00E40E7D" w:rsidRPr="00E971F6" w:rsidRDefault="00E40E7D" w:rsidP="00E40E7D">
            <w:pPr>
              <w:rPr>
                <w:rFonts w:ascii="Arial Narrow" w:hAnsi="Arial Narrow"/>
                <w:bCs/>
                <w:sz w:val="22"/>
                <w:szCs w:val="22"/>
              </w:rPr>
            </w:pPr>
            <w:r w:rsidRPr="00E971F6">
              <w:rPr>
                <w:rFonts w:ascii="Arial Narrow" w:hAnsi="Arial Narrow"/>
                <w:bCs/>
                <w:sz w:val="22"/>
                <w:szCs w:val="22"/>
              </w:rPr>
              <w:t xml:space="preserve">štatutárneho orgánu prijímateľa: </w:t>
            </w:r>
            <w:r w:rsidR="004B4BD0" w:rsidRPr="00E971F6">
              <w:rPr>
                <w:rFonts w:ascii="Arial Narrow" w:hAnsi="Arial Narrow"/>
                <w:bCs/>
                <w:sz w:val="22"/>
                <w:szCs w:val="22"/>
              </w:rPr>
              <w:tab/>
            </w:r>
            <w:r w:rsidR="00CC4121" w:rsidRPr="00CC4121">
              <w:rPr>
                <w:rFonts w:ascii="Arial Narrow" w:hAnsi="Arial Narrow"/>
                <w:bCs/>
                <w:sz w:val="22"/>
                <w:szCs w:val="22"/>
              </w:rPr>
              <w:t>doc. RNDr. Gabriel Semanišin</w:t>
            </w:r>
            <w:r w:rsidR="00CC4121">
              <w:rPr>
                <w:rFonts w:ascii="Arial Narrow" w:hAnsi="Arial Narrow"/>
                <w:bCs/>
                <w:sz w:val="22"/>
                <w:szCs w:val="22"/>
              </w:rPr>
              <w:t>,</w:t>
            </w:r>
            <w:r w:rsidR="00CC4121" w:rsidRPr="00CC4121">
              <w:rPr>
                <w:rFonts w:ascii="Arial Narrow" w:hAnsi="Arial Narrow"/>
                <w:bCs/>
                <w:sz w:val="22"/>
                <w:szCs w:val="22"/>
              </w:rPr>
              <w:t xml:space="preserve"> PhD.</w:t>
            </w:r>
          </w:p>
          <w:p w:rsidR="00E40E7D" w:rsidRPr="00E971F6" w:rsidRDefault="00E40E7D" w:rsidP="00E40E7D">
            <w:pPr>
              <w:tabs>
                <w:tab w:val="left" w:pos="3630"/>
              </w:tabs>
              <w:jc w:val="both"/>
              <w:rPr>
                <w:rFonts w:ascii="Arial Narrow" w:hAnsi="Arial Narrow" w:cs="Arial"/>
                <w:bCs/>
                <w:sz w:val="22"/>
                <w:szCs w:val="22"/>
              </w:rPr>
            </w:pPr>
          </w:p>
          <w:p w:rsidR="00E40E7D" w:rsidRPr="00E971F6" w:rsidRDefault="00E40E7D" w:rsidP="00E40E7D">
            <w:pPr>
              <w:tabs>
                <w:tab w:val="left" w:pos="3630"/>
              </w:tabs>
              <w:jc w:val="both"/>
              <w:rPr>
                <w:rFonts w:ascii="Arial Narrow" w:hAnsi="Arial Narrow" w:cs="Arial"/>
                <w:sz w:val="22"/>
                <w:szCs w:val="22"/>
              </w:rPr>
            </w:pPr>
            <w:r w:rsidRPr="00E971F6">
              <w:rPr>
                <w:rFonts w:ascii="Arial Narrow" w:hAnsi="Arial Narrow" w:cs="Arial"/>
                <w:bCs/>
                <w:sz w:val="22"/>
                <w:szCs w:val="22"/>
              </w:rPr>
              <w:t>Miesto podpisu: .............................................           Dátum podpisu: ..............................................</w:t>
            </w:r>
          </w:p>
          <w:p w:rsidR="00E40E7D" w:rsidRPr="00E971F6" w:rsidRDefault="00E40E7D" w:rsidP="00E40E7D">
            <w:pPr>
              <w:tabs>
                <w:tab w:val="left" w:pos="3630"/>
              </w:tabs>
              <w:jc w:val="both"/>
              <w:rPr>
                <w:rFonts w:ascii="Arial Narrow" w:hAnsi="Arial Narrow" w:cs="Arial"/>
                <w:bCs/>
                <w:sz w:val="22"/>
                <w:szCs w:val="22"/>
              </w:rPr>
            </w:pPr>
          </w:p>
          <w:p w:rsidR="00E40E7D" w:rsidRPr="00E971F6" w:rsidRDefault="00E40E7D" w:rsidP="00E40E7D">
            <w:pPr>
              <w:spacing w:before="60" w:after="60"/>
              <w:jc w:val="both"/>
              <w:rPr>
                <w:rFonts w:ascii="Arial Narrow" w:hAnsi="Arial Narrow" w:cs="Arial"/>
                <w:bCs/>
                <w:sz w:val="22"/>
                <w:szCs w:val="22"/>
              </w:rPr>
            </w:pPr>
            <w:r w:rsidRPr="00E971F6">
              <w:rPr>
                <w:rFonts w:ascii="Arial Narrow" w:hAnsi="Arial Narrow" w:cs="Arial"/>
                <w:bCs/>
                <w:sz w:val="22"/>
                <w:szCs w:val="22"/>
              </w:rPr>
              <w:t>Podpis štatutárneho orgánu: .............................................................................................................</w:t>
            </w:r>
          </w:p>
          <w:p w:rsidR="00E40E7D" w:rsidRPr="00E971F6" w:rsidRDefault="00E40E7D" w:rsidP="00CE506F">
            <w:pPr>
              <w:rPr>
                <w:rFonts w:ascii="Arial Narrow" w:hAnsi="Arial Narrow"/>
                <w:sz w:val="22"/>
              </w:rPr>
            </w:pPr>
          </w:p>
          <w:p w:rsidR="00E40E7D" w:rsidRPr="00E971F6" w:rsidRDefault="00E40E7D" w:rsidP="00CE506F">
            <w:pPr>
              <w:rPr>
                <w:rFonts w:ascii="Arial Narrow" w:hAnsi="Arial Narrow"/>
                <w:sz w:val="22"/>
              </w:rPr>
            </w:pPr>
          </w:p>
          <w:p w:rsidR="00CE506F" w:rsidRPr="00E971F6" w:rsidRDefault="00CE506F" w:rsidP="00CE506F">
            <w:pPr>
              <w:rPr>
                <w:rFonts w:ascii="Arial Narrow" w:hAnsi="Arial Narrow"/>
                <w:bCs/>
                <w:sz w:val="22"/>
                <w:szCs w:val="22"/>
              </w:rPr>
            </w:pPr>
            <w:r w:rsidRPr="00E971F6">
              <w:rPr>
                <w:rFonts w:ascii="Arial Narrow" w:hAnsi="Arial Narrow"/>
                <w:bCs/>
                <w:sz w:val="22"/>
                <w:szCs w:val="22"/>
              </w:rPr>
              <w:t>Titul, meno a priezvisko</w:t>
            </w:r>
            <w:r w:rsidRPr="00E971F6">
              <w:rPr>
                <w:rFonts w:ascii="Arial Narrow" w:hAnsi="Arial Narrow" w:cs="Arial"/>
                <w:bCs/>
                <w:sz w:val="22"/>
                <w:szCs w:val="22"/>
              </w:rPr>
              <w:t xml:space="preserve"> osoby</w:t>
            </w:r>
          </w:p>
          <w:p w:rsidR="00CE506F" w:rsidRPr="00E971F6" w:rsidRDefault="00CE506F" w:rsidP="00CE506F">
            <w:pPr>
              <w:rPr>
                <w:rFonts w:ascii="Arial Narrow" w:hAnsi="Arial Narrow"/>
                <w:bCs/>
                <w:sz w:val="22"/>
                <w:szCs w:val="22"/>
              </w:rPr>
            </w:pPr>
            <w:r w:rsidRPr="00E971F6">
              <w:rPr>
                <w:rFonts w:ascii="Arial Narrow" w:hAnsi="Arial Narrow" w:cs="Arial"/>
                <w:bCs/>
                <w:sz w:val="22"/>
                <w:szCs w:val="22"/>
              </w:rPr>
              <w:t>zodpovednej za prípravu monitorovacej správy projektu</w:t>
            </w:r>
            <w:r w:rsidRPr="00E971F6">
              <w:rPr>
                <w:rFonts w:ascii="Arial Narrow" w:hAnsi="Arial Narrow"/>
                <w:bCs/>
                <w:sz w:val="22"/>
                <w:szCs w:val="22"/>
              </w:rPr>
              <w:t xml:space="preserve">: </w:t>
            </w:r>
            <w:r w:rsidR="004B4BD0" w:rsidRPr="00E971F6">
              <w:rPr>
                <w:rFonts w:ascii="Arial Narrow" w:hAnsi="Arial Narrow"/>
                <w:bCs/>
                <w:sz w:val="22"/>
                <w:szCs w:val="22"/>
              </w:rPr>
              <w:t>RNDr. Jozef Gajdoš, PhD.</w:t>
            </w:r>
          </w:p>
          <w:p w:rsidR="00313865" w:rsidRPr="00E971F6" w:rsidRDefault="00313865" w:rsidP="00701688">
            <w:pPr>
              <w:tabs>
                <w:tab w:val="left" w:pos="3630"/>
              </w:tabs>
              <w:jc w:val="both"/>
              <w:rPr>
                <w:rFonts w:ascii="Arial Narrow" w:hAnsi="Arial Narrow" w:cs="Arial"/>
                <w:bCs/>
                <w:sz w:val="22"/>
                <w:szCs w:val="22"/>
              </w:rPr>
            </w:pPr>
          </w:p>
          <w:p w:rsidR="00313865" w:rsidRPr="00E971F6" w:rsidRDefault="00CE506F" w:rsidP="00701688">
            <w:pPr>
              <w:tabs>
                <w:tab w:val="left" w:pos="3630"/>
              </w:tabs>
              <w:jc w:val="both"/>
              <w:rPr>
                <w:rFonts w:ascii="Arial Narrow" w:hAnsi="Arial Narrow" w:cs="Arial"/>
                <w:bCs/>
                <w:sz w:val="22"/>
                <w:szCs w:val="22"/>
              </w:rPr>
            </w:pPr>
            <w:r w:rsidRPr="00E971F6">
              <w:rPr>
                <w:rFonts w:ascii="Arial Narrow" w:hAnsi="Arial Narrow" w:cs="Arial"/>
                <w:bCs/>
                <w:sz w:val="22"/>
                <w:szCs w:val="22"/>
              </w:rPr>
              <w:t>M</w:t>
            </w:r>
            <w:r w:rsidR="00313865" w:rsidRPr="00E971F6">
              <w:rPr>
                <w:rFonts w:ascii="Arial Narrow" w:hAnsi="Arial Narrow" w:cs="Arial"/>
                <w:bCs/>
                <w:sz w:val="22"/>
                <w:szCs w:val="22"/>
              </w:rPr>
              <w:t xml:space="preserve">iesto podpisu: .............................................           </w:t>
            </w:r>
            <w:r w:rsidRPr="00E971F6">
              <w:rPr>
                <w:rFonts w:ascii="Arial Narrow" w:hAnsi="Arial Narrow" w:cs="Arial"/>
                <w:bCs/>
                <w:sz w:val="22"/>
                <w:szCs w:val="22"/>
              </w:rPr>
              <w:t>D</w:t>
            </w:r>
            <w:r w:rsidR="00313865" w:rsidRPr="00E971F6">
              <w:rPr>
                <w:rFonts w:ascii="Arial Narrow" w:hAnsi="Arial Narrow" w:cs="Arial"/>
                <w:bCs/>
                <w:sz w:val="22"/>
                <w:szCs w:val="22"/>
              </w:rPr>
              <w:t>átum podpisu:</w:t>
            </w:r>
            <w:r w:rsidR="00EE7287" w:rsidRPr="00E971F6">
              <w:rPr>
                <w:rFonts w:ascii="Arial Narrow" w:hAnsi="Arial Narrow" w:cs="Arial"/>
                <w:bCs/>
                <w:sz w:val="22"/>
                <w:szCs w:val="22"/>
              </w:rPr>
              <w:t xml:space="preserve"> .</w:t>
            </w:r>
            <w:r w:rsidR="00313865" w:rsidRPr="00E971F6">
              <w:rPr>
                <w:rFonts w:ascii="Arial Narrow" w:hAnsi="Arial Narrow" w:cs="Arial"/>
                <w:bCs/>
                <w:sz w:val="22"/>
                <w:szCs w:val="22"/>
              </w:rPr>
              <w:t>............................................</w:t>
            </w:r>
          </w:p>
          <w:p w:rsidR="00331B0C" w:rsidRPr="00E971F6" w:rsidRDefault="00331B0C" w:rsidP="00701688">
            <w:pPr>
              <w:tabs>
                <w:tab w:val="left" w:pos="3630"/>
              </w:tabs>
              <w:jc w:val="both"/>
              <w:rPr>
                <w:rFonts w:ascii="Arial Narrow" w:hAnsi="Arial Narrow" w:cs="Arial"/>
                <w:bCs/>
                <w:sz w:val="22"/>
                <w:szCs w:val="22"/>
              </w:rPr>
            </w:pPr>
          </w:p>
          <w:p w:rsidR="00331B0C" w:rsidRPr="00E971F6" w:rsidRDefault="00CE506F" w:rsidP="00701688">
            <w:pPr>
              <w:tabs>
                <w:tab w:val="left" w:pos="3630"/>
              </w:tabs>
              <w:jc w:val="both"/>
              <w:rPr>
                <w:rFonts w:ascii="Arial Narrow" w:hAnsi="Arial Narrow" w:cs="Arial"/>
                <w:bCs/>
                <w:sz w:val="22"/>
                <w:szCs w:val="22"/>
              </w:rPr>
            </w:pPr>
            <w:r w:rsidRPr="00E971F6">
              <w:rPr>
                <w:rFonts w:ascii="Arial Narrow" w:hAnsi="Arial Narrow" w:cs="Arial"/>
                <w:bCs/>
                <w:sz w:val="22"/>
                <w:szCs w:val="22"/>
              </w:rPr>
              <w:t>P</w:t>
            </w:r>
            <w:r w:rsidR="00331B0C" w:rsidRPr="00E971F6">
              <w:rPr>
                <w:rFonts w:ascii="Arial Narrow" w:hAnsi="Arial Narrow" w:cs="Arial"/>
                <w:bCs/>
                <w:sz w:val="22"/>
                <w:szCs w:val="22"/>
              </w:rPr>
              <w:t xml:space="preserve">odpis </w:t>
            </w:r>
            <w:r w:rsidR="00331B0C" w:rsidRPr="00E971F6">
              <w:rPr>
                <w:rFonts w:ascii="Arial Narrow" w:hAnsi="Arial Narrow" w:cs="Arial"/>
                <w:sz w:val="22"/>
                <w:szCs w:val="22"/>
              </w:rPr>
              <w:t xml:space="preserve">osoby </w:t>
            </w:r>
            <w:r w:rsidR="00331B0C" w:rsidRPr="00E971F6">
              <w:rPr>
                <w:rFonts w:ascii="Arial Narrow" w:hAnsi="Arial Narrow" w:cs="Arial"/>
                <w:bCs/>
                <w:sz w:val="22"/>
                <w:szCs w:val="22"/>
              </w:rPr>
              <w:t>zodpovednej za prípravu monitorovacej správy projektu:</w:t>
            </w:r>
            <w:r w:rsidR="00EE7287" w:rsidRPr="00E971F6">
              <w:rPr>
                <w:rFonts w:ascii="Arial Narrow" w:hAnsi="Arial Narrow" w:cs="Arial"/>
                <w:bCs/>
                <w:sz w:val="22"/>
                <w:szCs w:val="22"/>
              </w:rPr>
              <w:t xml:space="preserve"> </w:t>
            </w:r>
            <w:r w:rsidR="00331B0C" w:rsidRPr="00E971F6">
              <w:rPr>
                <w:rFonts w:ascii="Arial Narrow" w:hAnsi="Arial Narrow" w:cs="Arial"/>
                <w:bCs/>
                <w:sz w:val="22"/>
                <w:szCs w:val="22"/>
              </w:rPr>
              <w:t>..........</w:t>
            </w:r>
            <w:r w:rsidRPr="00E971F6">
              <w:rPr>
                <w:rFonts w:ascii="Arial Narrow" w:hAnsi="Arial Narrow" w:cs="Arial"/>
                <w:bCs/>
                <w:sz w:val="22"/>
                <w:szCs w:val="22"/>
              </w:rPr>
              <w:t>...</w:t>
            </w:r>
            <w:r w:rsidR="00331B0C" w:rsidRPr="00E971F6">
              <w:rPr>
                <w:rFonts w:ascii="Arial Narrow" w:hAnsi="Arial Narrow" w:cs="Arial"/>
                <w:bCs/>
                <w:sz w:val="22"/>
                <w:szCs w:val="22"/>
              </w:rPr>
              <w:t>.......</w:t>
            </w:r>
            <w:r w:rsidRPr="00E971F6">
              <w:rPr>
                <w:rFonts w:ascii="Arial Narrow" w:hAnsi="Arial Narrow" w:cs="Arial"/>
                <w:bCs/>
                <w:sz w:val="22"/>
                <w:szCs w:val="22"/>
              </w:rPr>
              <w:t>.....................</w:t>
            </w:r>
          </w:p>
          <w:p w:rsidR="00625C00" w:rsidRPr="00E971F6" w:rsidRDefault="00625C00" w:rsidP="00EE7287">
            <w:pPr>
              <w:tabs>
                <w:tab w:val="left" w:pos="3630"/>
              </w:tabs>
              <w:jc w:val="both"/>
              <w:rPr>
                <w:rFonts w:ascii="Arial Narrow" w:hAnsi="Arial Narrow" w:cs="Arial"/>
                <w:bCs/>
                <w:sz w:val="22"/>
                <w:szCs w:val="22"/>
              </w:rPr>
            </w:pPr>
          </w:p>
          <w:p w:rsidR="00A310CA" w:rsidRPr="00E971F6" w:rsidRDefault="00A310CA" w:rsidP="00701688">
            <w:pPr>
              <w:spacing w:before="60" w:after="60"/>
              <w:jc w:val="both"/>
              <w:rPr>
                <w:rFonts w:ascii="Arial Narrow" w:hAnsi="Arial Narrow" w:cs="Arial"/>
                <w:bCs/>
                <w:sz w:val="22"/>
                <w:szCs w:val="22"/>
              </w:rPr>
            </w:pPr>
            <w:r w:rsidRPr="00E971F6">
              <w:rPr>
                <w:rFonts w:ascii="Arial Narrow" w:hAnsi="Arial Narrow" w:cs="Arial"/>
                <w:bCs/>
                <w:sz w:val="22"/>
                <w:szCs w:val="22"/>
              </w:rPr>
              <w:t>Kontaktné údaje osob</w:t>
            </w:r>
            <w:r w:rsidR="00EE7287" w:rsidRPr="00E971F6">
              <w:rPr>
                <w:rFonts w:ascii="Arial Narrow" w:hAnsi="Arial Narrow" w:cs="Arial"/>
                <w:bCs/>
                <w:sz w:val="22"/>
                <w:szCs w:val="22"/>
              </w:rPr>
              <w:t>y</w:t>
            </w:r>
            <w:r w:rsidRPr="00E971F6">
              <w:rPr>
                <w:rFonts w:ascii="Arial Narrow" w:hAnsi="Arial Narrow" w:cs="Arial"/>
                <w:bCs/>
                <w:sz w:val="22"/>
                <w:szCs w:val="22"/>
              </w:rPr>
              <w:t xml:space="preserve"> zodpovedn</w:t>
            </w:r>
            <w:r w:rsidR="00EE7287" w:rsidRPr="00E971F6">
              <w:rPr>
                <w:rFonts w:ascii="Arial Narrow" w:hAnsi="Arial Narrow" w:cs="Arial"/>
                <w:bCs/>
                <w:sz w:val="22"/>
                <w:szCs w:val="22"/>
              </w:rPr>
              <w:t>ej</w:t>
            </w:r>
            <w:r w:rsidRPr="00E971F6">
              <w:rPr>
                <w:rFonts w:ascii="Arial Narrow" w:hAnsi="Arial Narrow" w:cs="Arial"/>
                <w:bCs/>
                <w:sz w:val="22"/>
                <w:szCs w:val="22"/>
              </w:rPr>
              <w:t xml:space="preserve"> za prípravu monitorovacej správy projektu</w:t>
            </w:r>
            <w:r w:rsidR="00F16C57" w:rsidRPr="00E971F6">
              <w:rPr>
                <w:rFonts w:ascii="Arial Narrow" w:hAnsi="Arial Narrow" w:cs="Arial"/>
                <w:bCs/>
                <w:sz w:val="22"/>
                <w:szCs w:val="22"/>
              </w:rPr>
              <w:t>:</w:t>
            </w:r>
          </w:p>
          <w:p w:rsidR="00EE7287" w:rsidRPr="00E971F6" w:rsidRDefault="00EE7287" w:rsidP="00EE7287">
            <w:pPr>
              <w:tabs>
                <w:tab w:val="left" w:pos="3630"/>
              </w:tabs>
              <w:jc w:val="both"/>
              <w:rPr>
                <w:rFonts w:ascii="Arial Narrow" w:hAnsi="Arial Narrow"/>
                <w:sz w:val="8"/>
              </w:rPr>
            </w:pPr>
          </w:p>
          <w:p w:rsidR="00F16C57" w:rsidRPr="00E971F6" w:rsidRDefault="00F16C57" w:rsidP="00F16C57">
            <w:pPr>
              <w:spacing w:before="60" w:after="60"/>
              <w:jc w:val="both"/>
              <w:rPr>
                <w:rFonts w:ascii="Arial Narrow" w:hAnsi="Arial Narrow" w:cs="Arial"/>
                <w:bCs/>
                <w:sz w:val="22"/>
                <w:szCs w:val="22"/>
              </w:rPr>
            </w:pPr>
            <w:r w:rsidRPr="00E971F6">
              <w:rPr>
                <w:rFonts w:ascii="Arial Narrow" w:hAnsi="Arial Narrow" w:cs="Arial"/>
                <w:bCs/>
                <w:sz w:val="22"/>
                <w:szCs w:val="22"/>
              </w:rPr>
              <w:t xml:space="preserve">E-mail: </w:t>
            </w:r>
            <w:r w:rsidR="009E090D" w:rsidRPr="00E971F6">
              <w:rPr>
                <w:rFonts w:ascii="Arial Narrow" w:hAnsi="Arial Narrow" w:cs="Arial"/>
                <w:bCs/>
                <w:sz w:val="22"/>
                <w:szCs w:val="22"/>
              </w:rPr>
              <w:t>jozef.gajdos@upjs.sk</w:t>
            </w:r>
          </w:p>
          <w:p w:rsidR="00625C00" w:rsidRPr="00E971F6" w:rsidRDefault="00A310CA" w:rsidP="009E090D">
            <w:pPr>
              <w:spacing w:before="60" w:after="60"/>
              <w:jc w:val="both"/>
              <w:rPr>
                <w:rFonts w:ascii="Arial Narrow" w:hAnsi="Arial Narrow" w:cs="Arial"/>
              </w:rPr>
            </w:pPr>
            <w:r w:rsidRPr="00E971F6">
              <w:rPr>
                <w:rFonts w:ascii="Arial Narrow" w:hAnsi="Arial Narrow"/>
                <w:sz w:val="22"/>
              </w:rPr>
              <w:t>Telefón</w:t>
            </w:r>
            <w:r w:rsidRPr="00E971F6">
              <w:rPr>
                <w:rFonts w:ascii="Arial Narrow" w:hAnsi="Arial Narrow" w:cs="Arial"/>
                <w:bCs/>
                <w:sz w:val="22"/>
                <w:szCs w:val="22"/>
              </w:rPr>
              <w:t xml:space="preserve">: </w:t>
            </w:r>
            <w:r w:rsidR="009E090D" w:rsidRPr="00E971F6">
              <w:rPr>
                <w:rFonts w:ascii="Arial Narrow" w:hAnsi="Arial Narrow" w:cs="Arial"/>
                <w:bCs/>
                <w:sz w:val="22"/>
                <w:szCs w:val="22"/>
              </w:rPr>
              <w:t>055 234 2122</w:t>
            </w:r>
          </w:p>
        </w:tc>
      </w:tr>
    </w:tbl>
    <w:p w:rsidR="00A0276A" w:rsidRPr="00E971F6" w:rsidRDefault="00A0276A" w:rsidP="00A0276A">
      <w:pPr>
        <w:rPr>
          <w:rFonts w:ascii="Arial Narrow" w:hAnsi="Arial Narrow"/>
          <w:sz w:val="20"/>
          <w:szCs w:val="20"/>
        </w:rPr>
      </w:pPr>
    </w:p>
    <w:p w:rsidR="00656797" w:rsidRPr="00E971F6" w:rsidRDefault="00656797" w:rsidP="008F4883">
      <w:pPr>
        <w:spacing w:line="360" w:lineRule="auto"/>
        <w:outlineLvl w:val="0"/>
        <w:rPr>
          <w:rFonts w:ascii="Arial Narrow" w:hAnsi="Arial Narrow"/>
          <w:sz w:val="20"/>
          <w:szCs w:val="20"/>
        </w:rPr>
      </w:pPr>
    </w:p>
    <w:sectPr w:rsidR="00656797" w:rsidRPr="00E971F6" w:rsidSect="004E7794">
      <w:headerReference w:type="default" r:id="rId21"/>
      <w:footerReference w:type="default" r:id="rId22"/>
      <w:pgSz w:w="11906" w:h="16838"/>
      <w:pgMar w:top="1079" w:right="1417" w:bottom="1080"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E5" w:rsidRDefault="00AD7DE5">
      <w:r>
        <w:separator/>
      </w:r>
    </w:p>
  </w:endnote>
  <w:endnote w:type="continuationSeparator" w:id="0">
    <w:p w:rsidR="00AD7DE5" w:rsidRDefault="00AD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trangelo Edessa">
    <w:panose1 w:val="03080600000000000000"/>
    <w:charset w:val="00"/>
    <w:family w:val="script"/>
    <w:pitch w:val="variable"/>
    <w:sig w:usb0="80002043" w:usb1="00000000" w:usb2="0000008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E5" w:rsidRPr="00FF2D19" w:rsidRDefault="00AD7DE5" w:rsidP="00861EF8">
    <w:pPr>
      <w:pStyle w:val="Pta"/>
      <w:ind w:right="72"/>
      <w:jc w:val="center"/>
      <w:rPr>
        <w:rFonts w:ascii="Arial Narrow" w:hAnsi="Arial Narrow"/>
        <w:sz w:val="22"/>
        <w:szCs w:val="22"/>
      </w:rPr>
    </w:pPr>
    <w:r w:rsidRPr="00FF2D19">
      <w:rPr>
        <w:rStyle w:val="slostrany"/>
        <w:rFonts w:ascii="Arial Narrow" w:hAnsi="Arial Narrow"/>
        <w:sz w:val="22"/>
        <w:szCs w:val="22"/>
      </w:rPr>
      <w:fldChar w:fldCharType="begin"/>
    </w:r>
    <w:r w:rsidRPr="00FF2D19">
      <w:rPr>
        <w:rStyle w:val="slostrany"/>
        <w:rFonts w:ascii="Arial Narrow" w:hAnsi="Arial Narrow"/>
        <w:sz w:val="22"/>
        <w:szCs w:val="22"/>
      </w:rPr>
      <w:instrText xml:space="preserve"> PAGE </w:instrText>
    </w:r>
    <w:r w:rsidRPr="00FF2D19">
      <w:rPr>
        <w:rStyle w:val="slostrany"/>
        <w:rFonts w:ascii="Arial Narrow" w:hAnsi="Arial Narrow"/>
        <w:sz w:val="22"/>
        <w:szCs w:val="22"/>
      </w:rPr>
      <w:fldChar w:fldCharType="separate"/>
    </w:r>
    <w:r w:rsidR="00842248">
      <w:rPr>
        <w:rStyle w:val="slostrany"/>
        <w:rFonts w:ascii="Arial Narrow" w:hAnsi="Arial Narrow"/>
        <w:noProof/>
        <w:sz w:val="22"/>
        <w:szCs w:val="22"/>
      </w:rPr>
      <w:t>8</w:t>
    </w:r>
    <w:r w:rsidRPr="00FF2D19">
      <w:rPr>
        <w:rStyle w:val="slostran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E5" w:rsidRDefault="00AD7DE5">
      <w:r>
        <w:separator/>
      </w:r>
    </w:p>
  </w:footnote>
  <w:footnote w:type="continuationSeparator" w:id="0">
    <w:p w:rsidR="00AD7DE5" w:rsidRDefault="00AD7DE5">
      <w:r>
        <w:continuationSeparator/>
      </w:r>
    </w:p>
  </w:footnote>
  <w:footnote w:id="1">
    <w:p w:rsidR="00AD7DE5" w:rsidRPr="00487B71" w:rsidRDefault="00AD7DE5">
      <w:pPr>
        <w:pStyle w:val="Textpoznmkypodiarou"/>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Polia zvýraznené žltou farbou sú automaticky vypĺňané ITMS. Prijímateľ vypĺňa iba nezvýraznené polia. </w:t>
      </w:r>
    </w:p>
  </w:footnote>
  <w:footnote w:id="2">
    <w:p w:rsidR="00AD7DE5" w:rsidRPr="00487B71" w:rsidRDefault="00AD7DE5">
      <w:pPr>
        <w:pStyle w:val="Textpoznmkypodiarou"/>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Relevantné iba v prípade veľkých projektov v zmysle čl. 39 Nariadenia Rady (ES) č. 1083/2006.</w:t>
      </w:r>
    </w:p>
  </w:footnote>
  <w:footnote w:id="3">
    <w:p w:rsidR="00AD7DE5" w:rsidRDefault="00AD7DE5">
      <w:pPr>
        <w:pStyle w:val="Textpoznmkypodiarou"/>
      </w:pPr>
      <w:r>
        <w:rPr>
          <w:rStyle w:val="Odkaznapoznmkupodiarou"/>
        </w:rPr>
        <w:footnoteRef/>
      </w:r>
      <w:r>
        <w:t xml:space="preserve"> </w:t>
      </w:r>
      <w:r>
        <w:rPr>
          <w:rFonts w:ascii="Arial Narrow" w:hAnsi="Arial Narrow"/>
          <w:sz w:val="18"/>
          <w:szCs w:val="18"/>
        </w:rPr>
        <w:t>V prípade relevantnosti</w:t>
      </w:r>
      <w:r w:rsidRPr="00AC25B3">
        <w:rPr>
          <w:rFonts w:ascii="Arial Narrow" w:hAnsi="Arial Narrow"/>
          <w:sz w:val="18"/>
          <w:szCs w:val="18"/>
        </w:rPr>
        <w:t>.</w:t>
      </w:r>
    </w:p>
  </w:footnote>
  <w:footnote w:id="4">
    <w:p w:rsidR="00AD7DE5" w:rsidRPr="00487B71" w:rsidRDefault="00AD7DE5" w:rsidP="00EE3195">
      <w:pPr>
        <w:jc w:val="both"/>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w:t>
      </w:r>
      <w:r>
        <w:rPr>
          <w:rFonts w:ascii="Arial Narrow" w:hAnsi="Arial Narrow"/>
          <w:sz w:val="18"/>
          <w:szCs w:val="18"/>
        </w:rPr>
        <w:t xml:space="preserve">V prípade OP Výskum a vývoj irelevantné. </w:t>
      </w:r>
    </w:p>
  </w:footnote>
  <w:footnote w:id="5">
    <w:p w:rsidR="00AD7DE5" w:rsidRDefault="00AD7DE5">
      <w:pPr>
        <w:pStyle w:val="Textpoznmkypodiarou"/>
      </w:pPr>
      <w:r>
        <w:rPr>
          <w:rStyle w:val="Odkaznapoznmkupodiarou"/>
        </w:rPr>
        <w:footnoteRef/>
      </w:r>
      <w:r>
        <w:t xml:space="preserve"> </w:t>
      </w:r>
      <w:r w:rsidRPr="00657A97">
        <w:rPr>
          <w:rFonts w:ascii="Arial Narrow" w:hAnsi="Arial Narrow"/>
          <w:sz w:val="18"/>
          <w:szCs w:val="18"/>
        </w:rPr>
        <w:t>Priebežná / záverečná.</w:t>
      </w:r>
    </w:p>
  </w:footnote>
  <w:footnote w:id="6">
    <w:p w:rsidR="00AD7DE5" w:rsidRDefault="00AD7DE5">
      <w:pPr>
        <w:pStyle w:val="Textpoznmkypodiarou"/>
      </w:pPr>
      <w:r w:rsidRPr="009023A8">
        <w:rPr>
          <w:rStyle w:val="Odkaznapoznmkupodiarou"/>
          <w:rFonts w:ascii="Arial Narrow" w:hAnsi="Arial Narrow"/>
          <w:sz w:val="18"/>
          <w:szCs w:val="18"/>
        </w:rPr>
        <w:footnoteRef/>
      </w:r>
      <w:r w:rsidRPr="009023A8">
        <w:rPr>
          <w:rStyle w:val="Odkaznapoznmkupodiarou"/>
          <w:rFonts w:ascii="Arial Narrow" w:hAnsi="Arial Narrow"/>
          <w:sz w:val="18"/>
          <w:szCs w:val="18"/>
        </w:rPr>
        <w:t xml:space="preserve"> </w:t>
      </w:r>
      <w:r>
        <w:rPr>
          <w:rFonts w:ascii="Arial Narrow" w:hAnsi="Arial Narrow"/>
          <w:sz w:val="18"/>
          <w:szCs w:val="18"/>
        </w:rPr>
        <w:t>V zmysle</w:t>
      </w:r>
      <w:r w:rsidRPr="009023A8">
        <w:rPr>
          <w:rFonts w:ascii="Arial Narrow" w:hAnsi="Arial Narrow"/>
          <w:sz w:val="18"/>
          <w:szCs w:val="18"/>
        </w:rPr>
        <w:t xml:space="preserve"> </w:t>
      </w:r>
      <w:r>
        <w:rPr>
          <w:rFonts w:ascii="Arial Narrow" w:hAnsi="Arial Narrow"/>
          <w:sz w:val="18"/>
          <w:szCs w:val="18"/>
        </w:rPr>
        <w:t xml:space="preserve">prílohy č. 2 </w:t>
      </w:r>
      <w:r w:rsidRPr="009023A8">
        <w:rPr>
          <w:rFonts w:ascii="Arial Narrow" w:hAnsi="Arial Narrow"/>
          <w:sz w:val="18"/>
          <w:szCs w:val="18"/>
        </w:rPr>
        <w:t>Zmluvy o poskytnutí NFP</w:t>
      </w:r>
      <w:r>
        <w:rPr>
          <w:rFonts w:ascii="Arial Narrow" w:hAnsi="Arial Narrow"/>
          <w:sz w:val="18"/>
          <w:szCs w:val="18"/>
        </w:rPr>
        <w:t xml:space="preserve"> v platnom znení.</w:t>
      </w:r>
    </w:p>
  </w:footnote>
  <w:footnote w:id="7">
    <w:p w:rsidR="00AD7DE5" w:rsidRPr="00E0122A" w:rsidRDefault="00AD7DE5">
      <w:pPr>
        <w:pStyle w:val="Textpoznmkypodiarou"/>
        <w:rPr>
          <w:rFonts w:ascii="Arial Narrow" w:hAnsi="Arial Narrow"/>
          <w:sz w:val="18"/>
          <w:szCs w:val="18"/>
        </w:rPr>
      </w:pPr>
      <w:r w:rsidRPr="00E0122A">
        <w:rPr>
          <w:rStyle w:val="Odkaznapoznmkupodiarou"/>
          <w:rFonts w:ascii="Arial Narrow" w:hAnsi="Arial Narrow"/>
          <w:sz w:val="18"/>
          <w:szCs w:val="18"/>
        </w:rPr>
        <w:footnoteRef/>
      </w:r>
      <w:r w:rsidRPr="00E0122A">
        <w:rPr>
          <w:rFonts w:ascii="Arial Narrow" w:hAnsi="Arial Narrow"/>
          <w:sz w:val="18"/>
          <w:szCs w:val="18"/>
        </w:rPr>
        <w:t xml:space="preserve"> </w:t>
      </w:r>
      <w:r>
        <w:rPr>
          <w:rFonts w:ascii="Arial Narrow" w:hAnsi="Arial Narrow"/>
          <w:sz w:val="18"/>
          <w:szCs w:val="18"/>
        </w:rPr>
        <w:t xml:space="preserve">Ukončenie realizácie poslednej aktivity projektu. </w:t>
      </w:r>
      <w:r w:rsidRPr="00E0122A">
        <w:rPr>
          <w:rFonts w:ascii="Arial Narrow" w:hAnsi="Arial Narrow"/>
          <w:sz w:val="18"/>
          <w:szCs w:val="18"/>
        </w:rPr>
        <w:t xml:space="preserve">Vypĺňané </w:t>
      </w:r>
      <w:r>
        <w:rPr>
          <w:rFonts w:ascii="Arial Narrow" w:hAnsi="Arial Narrow"/>
          <w:sz w:val="18"/>
          <w:szCs w:val="18"/>
        </w:rPr>
        <w:t>prijímateľom</w:t>
      </w:r>
      <w:r w:rsidRPr="00E0122A">
        <w:rPr>
          <w:rFonts w:ascii="Arial Narrow" w:hAnsi="Arial Narrow"/>
          <w:sz w:val="18"/>
          <w:szCs w:val="18"/>
        </w:rPr>
        <w:t xml:space="preserve"> iba v prípade Záverečnej monitorovacej správy.</w:t>
      </w:r>
    </w:p>
  </w:footnote>
  <w:footnote w:id="8">
    <w:p w:rsidR="00AD7DE5" w:rsidRPr="00E0122A" w:rsidRDefault="00AD7DE5">
      <w:pPr>
        <w:pStyle w:val="Textpoznmkypodiarou"/>
        <w:rPr>
          <w:rFonts w:ascii="Arial Narrow" w:hAnsi="Arial Narrow"/>
          <w:sz w:val="18"/>
          <w:szCs w:val="18"/>
        </w:rPr>
      </w:pPr>
      <w:r w:rsidRPr="00E0122A">
        <w:rPr>
          <w:rStyle w:val="Odkaznapoznmkupodiarou"/>
          <w:rFonts w:ascii="Arial Narrow" w:hAnsi="Arial Narrow"/>
          <w:sz w:val="18"/>
          <w:szCs w:val="18"/>
        </w:rPr>
        <w:footnoteRef/>
      </w:r>
      <w:r w:rsidRPr="00E0122A">
        <w:rPr>
          <w:rFonts w:ascii="Arial Narrow" w:hAnsi="Arial Narrow"/>
          <w:sz w:val="18"/>
          <w:szCs w:val="18"/>
        </w:rPr>
        <w:t xml:space="preserve"> </w:t>
      </w:r>
      <w:r>
        <w:rPr>
          <w:rFonts w:ascii="Arial Narrow" w:hAnsi="Arial Narrow"/>
          <w:sz w:val="18"/>
          <w:szCs w:val="18"/>
        </w:rPr>
        <w:t>V zmysle</w:t>
      </w:r>
      <w:r w:rsidRPr="00E0122A">
        <w:rPr>
          <w:rFonts w:ascii="Arial Narrow" w:hAnsi="Arial Narrow"/>
          <w:sz w:val="18"/>
          <w:szCs w:val="18"/>
        </w:rPr>
        <w:t xml:space="preserve"> </w:t>
      </w:r>
      <w:r>
        <w:rPr>
          <w:rFonts w:ascii="Arial Narrow" w:hAnsi="Arial Narrow"/>
          <w:sz w:val="18"/>
          <w:szCs w:val="18"/>
        </w:rPr>
        <w:t>prílohy č. 2 Zmluvy</w:t>
      </w:r>
      <w:r w:rsidRPr="00E0122A">
        <w:rPr>
          <w:rFonts w:ascii="Arial Narrow" w:hAnsi="Arial Narrow"/>
          <w:sz w:val="18"/>
          <w:szCs w:val="18"/>
        </w:rPr>
        <w:t xml:space="preserve"> o poskytnutí NFP</w:t>
      </w:r>
      <w:r w:rsidRPr="0073050B">
        <w:rPr>
          <w:rFonts w:ascii="Arial Narrow" w:hAnsi="Arial Narrow"/>
          <w:sz w:val="18"/>
          <w:szCs w:val="18"/>
        </w:rPr>
        <w:t xml:space="preserve"> v platnom znení</w:t>
      </w:r>
      <w:r w:rsidRPr="00E0122A">
        <w:rPr>
          <w:rFonts w:ascii="Arial Narrow" w:hAnsi="Arial Narrow"/>
          <w:sz w:val="18"/>
          <w:szCs w:val="18"/>
        </w:rPr>
        <w:t>.</w:t>
      </w:r>
    </w:p>
  </w:footnote>
  <w:footnote w:id="9">
    <w:p w:rsidR="00AD7DE5" w:rsidRPr="00E0122A" w:rsidRDefault="00AD7DE5" w:rsidP="00E0122A">
      <w:pPr>
        <w:pStyle w:val="Textpoznmkypodiarou"/>
        <w:jc w:val="both"/>
        <w:rPr>
          <w:rFonts w:ascii="Arial Narrow" w:hAnsi="Arial Narrow"/>
          <w:sz w:val="18"/>
          <w:szCs w:val="18"/>
        </w:rPr>
      </w:pPr>
      <w:r w:rsidRPr="00E0122A">
        <w:rPr>
          <w:rStyle w:val="Odkaznapoznmkupodiarou"/>
          <w:rFonts w:ascii="Arial Narrow" w:hAnsi="Arial Narrow"/>
          <w:sz w:val="18"/>
          <w:szCs w:val="18"/>
        </w:rPr>
        <w:footnoteRef/>
      </w:r>
      <w:r w:rsidRPr="00E0122A">
        <w:rPr>
          <w:rFonts w:ascii="Arial Narrow" w:hAnsi="Arial Narrow"/>
          <w:sz w:val="18"/>
          <w:szCs w:val="18"/>
        </w:rPr>
        <w:t xml:space="preserve"> </w:t>
      </w:r>
      <w:r>
        <w:rPr>
          <w:rFonts w:ascii="Arial Narrow" w:hAnsi="Arial Narrow"/>
          <w:sz w:val="18"/>
          <w:szCs w:val="18"/>
        </w:rPr>
        <w:t xml:space="preserve">Súčet </w:t>
      </w:r>
      <w:r w:rsidRPr="00E0122A">
        <w:rPr>
          <w:rFonts w:ascii="Arial Narrow" w:hAnsi="Arial Narrow"/>
          <w:sz w:val="18"/>
          <w:szCs w:val="18"/>
        </w:rPr>
        <w:t>sum</w:t>
      </w:r>
      <w:r>
        <w:rPr>
          <w:rFonts w:ascii="Arial Narrow" w:hAnsi="Arial Narrow"/>
          <w:sz w:val="18"/>
          <w:szCs w:val="18"/>
        </w:rPr>
        <w:t>y</w:t>
      </w:r>
      <w:r w:rsidRPr="00E0122A">
        <w:rPr>
          <w:rFonts w:ascii="Arial Narrow" w:hAnsi="Arial Narrow"/>
          <w:sz w:val="18"/>
          <w:szCs w:val="18"/>
        </w:rPr>
        <w:t xml:space="preserve"> fakt</w:t>
      </w:r>
      <w:r>
        <w:rPr>
          <w:rFonts w:ascii="Arial Narrow" w:hAnsi="Arial Narrow"/>
          <w:sz w:val="18"/>
          <w:szCs w:val="18"/>
        </w:rPr>
        <w:t>u</w:t>
      </w:r>
      <w:r w:rsidRPr="00E0122A">
        <w:rPr>
          <w:rFonts w:ascii="Arial Narrow" w:hAnsi="Arial Narrow"/>
          <w:sz w:val="18"/>
          <w:szCs w:val="18"/>
        </w:rPr>
        <w:t>rovaných tovarov, prác a služieb a</w:t>
      </w:r>
      <w:r>
        <w:rPr>
          <w:rFonts w:ascii="Arial Narrow" w:hAnsi="Arial Narrow"/>
          <w:sz w:val="18"/>
          <w:szCs w:val="18"/>
        </w:rPr>
        <w:t xml:space="preserve"> sumy </w:t>
      </w:r>
      <w:r w:rsidRPr="00E0122A">
        <w:rPr>
          <w:rFonts w:ascii="Arial Narrow" w:hAnsi="Arial Narrow"/>
          <w:sz w:val="18"/>
          <w:szCs w:val="18"/>
        </w:rPr>
        <w:t xml:space="preserve">vlastných výkonov za obdobie od začiatku realizácie projektu do konca </w:t>
      </w:r>
      <w:r>
        <w:rPr>
          <w:rFonts w:ascii="Arial Narrow" w:hAnsi="Arial Narrow"/>
          <w:sz w:val="18"/>
          <w:szCs w:val="18"/>
        </w:rPr>
        <w:t xml:space="preserve">daného </w:t>
      </w:r>
      <w:r w:rsidRPr="00E0122A">
        <w:rPr>
          <w:rFonts w:ascii="Arial Narrow" w:hAnsi="Arial Narrow"/>
          <w:sz w:val="18"/>
          <w:szCs w:val="18"/>
        </w:rPr>
        <w:t>monitorovaného obdobia</w:t>
      </w:r>
      <w:r>
        <w:rPr>
          <w:rFonts w:ascii="Arial Narrow" w:hAnsi="Arial Narrow"/>
          <w:sz w:val="18"/>
          <w:szCs w:val="18"/>
        </w:rPr>
        <w:t xml:space="preserve"> (vypĺňané automaticky ITMS na základe sumárneho údaju  (riadok „spolu“)z tab. č. 5 stĺpec b)</w:t>
      </w:r>
      <w:r w:rsidRPr="00E0122A">
        <w:rPr>
          <w:rFonts w:ascii="Arial Narrow" w:hAnsi="Arial Narrow"/>
          <w:sz w:val="18"/>
          <w:szCs w:val="18"/>
        </w:rPr>
        <w:t>.</w:t>
      </w:r>
    </w:p>
  </w:footnote>
  <w:footnote w:id="10">
    <w:p w:rsidR="00AD7DE5" w:rsidRPr="00970934" w:rsidRDefault="00AD7DE5">
      <w:pPr>
        <w:pStyle w:val="Textpoznmkypodiarou"/>
        <w:rPr>
          <w:rFonts w:ascii="Arial Narrow" w:hAnsi="Arial Narrow"/>
          <w:sz w:val="18"/>
          <w:szCs w:val="18"/>
        </w:rPr>
      </w:pPr>
      <w:r w:rsidRPr="00970934">
        <w:rPr>
          <w:rStyle w:val="Odkaznapoznmkupodiarou"/>
          <w:rFonts w:ascii="Arial Narrow" w:hAnsi="Arial Narrow"/>
          <w:sz w:val="18"/>
          <w:szCs w:val="18"/>
        </w:rPr>
        <w:footnoteRef/>
      </w:r>
      <w:r w:rsidRPr="00970934">
        <w:rPr>
          <w:rFonts w:ascii="Arial Narrow" w:hAnsi="Arial Narrow"/>
          <w:sz w:val="18"/>
          <w:szCs w:val="18"/>
        </w:rPr>
        <w:t xml:space="preserve"> V prípade neukončenia realizácie danej aktivity</w:t>
      </w:r>
      <w:r>
        <w:rPr>
          <w:rFonts w:ascii="Arial Narrow" w:hAnsi="Arial Narrow"/>
          <w:sz w:val="18"/>
          <w:szCs w:val="18"/>
        </w:rPr>
        <w:t xml:space="preserve"> </w:t>
      </w:r>
      <w:r w:rsidRPr="00970934">
        <w:rPr>
          <w:rFonts w:ascii="Arial Narrow" w:hAnsi="Arial Narrow"/>
          <w:sz w:val="18"/>
          <w:szCs w:val="18"/>
        </w:rPr>
        <w:t>ku konečnému termínu monitorovaného obdobia sa uvádza „prebieha“.</w:t>
      </w:r>
    </w:p>
  </w:footnote>
  <w:footnote w:id="11">
    <w:p w:rsidR="00AD7DE5" w:rsidRDefault="00AD7DE5" w:rsidP="00317EEF">
      <w:pPr>
        <w:pStyle w:val="Textpoznmkypodiarou"/>
        <w:jc w:val="both"/>
      </w:pPr>
      <w:r w:rsidRPr="00317EEF">
        <w:rPr>
          <w:rStyle w:val="Odkaznapoznmkupodiarou"/>
          <w:rFonts w:ascii="Arial Narrow" w:hAnsi="Arial Narrow"/>
          <w:sz w:val="18"/>
          <w:szCs w:val="18"/>
        </w:rPr>
        <w:footnoteRef/>
      </w:r>
      <w:r>
        <w:t xml:space="preserve"> </w:t>
      </w:r>
      <w:r w:rsidRPr="00D54E95">
        <w:rPr>
          <w:rFonts w:ascii="Arial Narrow" w:hAnsi="Arial Narrow"/>
          <w:sz w:val="18"/>
          <w:szCs w:val="18"/>
        </w:rPr>
        <w:t xml:space="preserve">V prípade zálohových </w:t>
      </w:r>
      <w:r w:rsidRPr="00D62A4D">
        <w:rPr>
          <w:rFonts w:ascii="Arial Narrow" w:hAnsi="Arial Narrow"/>
          <w:sz w:val="18"/>
          <w:szCs w:val="18"/>
        </w:rPr>
        <w:t>platieb a predfinancovaní sa uvádzajú iba oprávnené výdavky deklarované v zúčtovaniach zálohových platieb, resp. predfinancovaní (t.j. neuvádza sa suma oprávnených výdavkov deklarovaných v žiadostiach o platbu na zálohu, resp. predfinancovanie).</w:t>
      </w:r>
    </w:p>
  </w:footnote>
  <w:footnote w:id="12">
    <w:p w:rsidR="00AD7DE5" w:rsidRPr="00E8780A" w:rsidRDefault="00AD7DE5" w:rsidP="00317EEF">
      <w:pPr>
        <w:pStyle w:val="Textpoznmkypodiarou"/>
        <w:jc w:val="both"/>
        <w:rPr>
          <w:rFonts w:ascii="Arial Narrow" w:hAnsi="Arial Narrow"/>
          <w:sz w:val="18"/>
          <w:szCs w:val="18"/>
        </w:rPr>
      </w:pPr>
      <w:r w:rsidRPr="00970934">
        <w:rPr>
          <w:rStyle w:val="Odkaznapoznmkupodiarou"/>
          <w:rFonts w:ascii="Arial Narrow" w:hAnsi="Arial Narrow"/>
          <w:sz w:val="18"/>
          <w:szCs w:val="18"/>
        </w:rPr>
        <w:footnoteRef/>
      </w:r>
      <w:r w:rsidRPr="00970934">
        <w:rPr>
          <w:rFonts w:ascii="Arial Narrow" w:hAnsi="Arial Narrow"/>
          <w:sz w:val="18"/>
          <w:szCs w:val="18"/>
        </w:rPr>
        <w:t xml:space="preserve"> Uvádza sa </w:t>
      </w:r>
      <w:r>
        <w:rPr>
          <w:rFonts w:ascii="Arial Narrow" w:hAnsi="Arial Narrow"/>
          <w:sz w:val="18"/>
          <w:szCs w:val="18"/>
        </w:rPr>
        <w:t xml:space="preserve">súčet </w:t>
      </w:r>
      <w:r w:rsidRPr="00970934">
        <w:rPr>
          <w:rFonts w:ascii="Arial Narrow" w:hAnsi="Arial Narrow"/>
          <w:sz w:val="18"/>
          <w:szCs w:val="18"/>
        </w:rPr>
        <w:t>sum</w:t>
      </w:r>
      <w:r>
        <w:rPr>
          <w:rFonts w:ascii="Arial Narrow" w:hAnsi="Arial Narrow"/>
          <w:sz w:val="18"/>
          <w:szCs w:val="18"/>
        </w:rPr>
        <w:t>y</w:t>
      </w:r>
      <w:r w:rsidRPr="00970934">
        <w:rPr>
          <w:rFonts w:ascii="Arial Narrow" w:hAnsi="Arial Narrow"/>
          <w:sz w:val="18"/>
          <w:szCs w:val="18"/>
        </w:rPr>
        <w:t xml:space="preserve"> </w:t>
      </w:r>
      <w:r w:rsidRPr="00E0122A">
        <w:rPr>
          <w:rFonts w:ascii="Arial Narrow" w:hAnsi="Arial Narrow"/>
          <w:sz w:val="18"/>
          <w:szCs w:val="18"/>
        </w:rPr>
        <w:t>faktúrovaných tovarov, prác a služieb a</w:t>
      </w:r>
      <w:r>
        <w:rPr>
          <w:rFonts w:ascii="Arial Narrow" w:hAnsi="Arial Narrow"/>
          <w:sz w:val="18"/>
          <w:szCs w:val="18"/>
        </w:rPr>
        <w:t xml:space="preserve"> sumy </w:t>
      </w:r>
      <w:r w:rsidRPr="00E0122A">
        <w:rPr>
          <w:rFonts w:ascii="Arial Narrow" w:hAnsi="Arial Narrow"/>
          <w:sz w:val="18"/>
          <w:szCs w:val="18"/>
        </w:rPr>
        <w:t xml:space="preserve">vlastných výkonov za obdobie od začiatku realizácie </w:t>
      </w:r>
      <w:r>
        <w:rPr>
          <w:rFonts w:ascii="Arial Narrow" w:hAnsi="Arial Narrow"/>
          <w:sz w:val="18"/>
          <w:szCs w:val="18"/>
        </w:rPr>
        <w:t xml:space="preserve">aktivity </w:t>
      </w:r>
      <w:r w:rsidRPr="00E0122A">
        <w:rPr>
          <w:rFonts w:ascii="Arial Narrow" w:hAnsi="Arial Narrow"/>
          <w:sz w:val="18"/>
          <w:szCs w:val="18"/>
        </w:rPr>
        <w:t xml:space="preserve">projektu do konca </w:t>
      </w:r>
      <w:r>
        <w:rPr>
          <w:rFonts w:ascii="Arial Narrow" w:hAnsi="Arial Narrow"/>
          <w:sz w:val="18"/>
          <w:szCs w:val="18"/>
        </w:rPr>
        <w:t xml:space="preserve">daného </w:t>
      </w:r>
      <w:r w:rsidRPr="00E0122A">
        <w:rPr>
          <w:rFonts w:ascii="Arial Narrow" w:hAnsi="Arial Narrow"/>
          <w:sz w:val="18"/>
          <w:szCs w:val="18"/>
        </w:rPr>
        <w:t>monitorovaného obdobia</w:t>
      </w:r>
      <w:r>
        <w:rPr>
          <w:rFonts w:ascii="Arial Narrow" w:hAnsi="Arial Narrow"/>
          <w:sz w:val="18"/>
          <w:szCs w:val="18"/>
        </w:rPr>
        <w:t xml:space="preserve"> (t.j. všetky oprávnené výdavky projektu</w:t>
      </w:r>
      <w:r w:rsidRPr="00F24FE9">
        <w:rPr>
          <w:rFonts w:ascii="Arial Narrow" w:hAnsi="Arial Narrow"/>
          <w:sz w:val="18"/>
          <w:szCs w:val="18"/>
        </w:rPr>
        <w:t xml:space="preserve"> </w:t>
      </w:r>
      <w:r>
        <w:rPr>
          <w:rFonts w:ascii="Arial Narrow" w:hAnsi="Arial Narrow"/>
          <w:sz w:val="18"/>
          <w:szCs w:val="18"/>
        </w:rPr>
        <w:t>vzniknuté</w:t>
      </w:r>
      <w:r w:rsidRPr="00F24FE9">
        <w:rPr>
          <w:rFonts w:ascii="Arial Narrow" w:hAnsi="Arial Narrow"/>
          <w:sz w:val="18"/>
          <w:szCs w:val="18"/>
        </w:rPr>
        <w:t xml:space="preserve"> </w:t>
      </w:r>
      <w:r w:rsidRPr="00E0122A">
        <w:rPr>
          <w:rFonts w:ascii="Arial Narrow" w:hAnsi="Arial Narrow"/>
          <w:sz w:val="18"/>
          <w:szCs w:val="18"/>
        </w:rPr>
        <w:t xml:space="preserve">za obdobie od začiatku realizácie </w:t>
      </w:r>
      <w:r>
        <w:rPr>
          <w:rFonts w:ascii="Arial Narrow" w:hAnsi="Arial Narrow"/>
          <w:sz w:val="18"/>
          <w:szCs w:val="18"/>
        </w:rPr>
        <w:t xml:space="preserve">aktivity </w:t>
      </w:r>
      <w:r w:rsidRPr="00E0122A">
        <w:rPr>
          <w:rFonts w:ascii="Arial Narrow" w:hAnsi="Arial Narrow"/>
          <w:sz w:val="18"/>
          <w:szCs w:val="18"/>
        </w:rPr>
        <w:t xml:space="preserve">projektu do konca </w:t>
      </w:r>
      <w:r>
        <w:rPr>
          <w:rFonts w:ascii="Arial Narrow" w:hAnsi="Arial Narrow"/>
          <w:sz w:val="18"/>
          <w:szCs w:val="18"/>
        </w:rPr>
        <w:t xml:space="preserve">daného </w:t>
      </w:r>
      <w:r w:rsidRPr="00E0122A">
        <w:rPr>
          <w:rFonts w:ascii="Arial Narrow" w:hAnsi="Arial Narrow"/>
          <w:sz w:val="18"/>
          <w:szCs w:val="18"/>
        </w:rPr>
        <w:t>monitorovaného obdobia</w:t>
      </w:r>
      <w:r>
        <w:rPr>
          <w:rFonts w:ascii="Arial Narrow" w:hAnsi="Arial Narrow"/>
          <w:sz w:val="18"/>
          <w:szCs w:val="18"/>
        </w:rPr>
        <w:t>, nie iba oprávnené výdavky, ktoré boli deklarované v predložených žiadostiach o platbu).</w:t>
      </w:r>
    </w:p>
  </w:footnote>
  <w:footnote w:id="13">
    <w:p w:rsidR="00AD7DE5" w:rsidRDefault="00AD7DE5" w:rsidP="00317EEF">
      <w:pPr>
        <w:pStyle w:val="Textpoznmkypodiarou"/>
        <w:jc w:val="both"/>
      </w:pPr>
      <w:r w:rsidRPr="00317EEF">
        <w:rPr>
          <w:rStyle w:val="Odkaznapoznmkupodiarou"/>
          <w:rFonts w:ascii="Arial Narrow" w:hAnsi="Arial Narrow"/>
          <w:sz w:val="18"/>
          <w:szCs w:val="18"/>
        </w:rPr>
        <w:footnoteRef/>
      </w:r>
      <w:r w:rsidRPr="00317EEF">
        <w:rPr>
          <w:rStyle w:val="Odkaznapoznmkupodiarou"/>
          <w:rFonts w:ascii="Arial Narrow" w:hAnsi="Arial Narrow"/>
          <w:sz w:val="18"/>
          <w:szCs w:val="18"/>
        </w:rPr>
        <w:t xml:space="preserve"> </w:t>
      </w:r>
      <w:r>
        <w:rPr>
          <w:rFonts w:ascii="Arial Narrow" w:hAnsi="Arial Narrow"/>
          <w:sz w:val="18"/>
          <w:szCs w:val="18"/>
        </w:rPr>
        <w:t>U</w:t>
      </w:r>
      <w:r w:rsidRPr="00D62A4D">
        <w:rPr>
          <w:rFonts w:ascii="Arial Narrow" w:hAnsi="Arial Narrow"/>
          <w:sz w:val="18"/>
          <w:szCs w:val="18"/>
        </w:rPr>
        <w:t xml:space="preserve">vádzajú </w:t>
      </w:r>
      <w:r>
        <w:rPr>
          <w:rFonts w:ascii="Arial Narrow" w:hAnsi="Arial Narrow"/>
          <w:sz w:val="18"/>
          <w:szCs w:val="18"/>
        </w:rPr>
        <w:t xml:space="preserve">sa </w:t>
      </w:r>
      <w:r w:rsidRPr="00D62A4D">
        <w:rPr>
          <w:rFonts w:ascii="Arial Narrow" w:hAnsi="Arial Narrow"/>
          <w:sz w:val="18"/>
          <w:szCs w:val="18"/>
        </w:rPr>
        <w:t>iba</w:t>
      </w:r>
      <w:r w:rsidRPr="0027760E">
        <w:rPr>
          <w:rFonts w:ascii="Arial Narrow" w:hAnsi="Arial Narrow"/>
          <w:sz w:val="18"/>
          <w:szCs w:val="18"/>
        </w:rPr>
        <w:t xml:space="preserve"> </w:t>
      </w:r>
      <w:r w:rsidRPr="00D62A4D">
        <w:rPr>
          <w:rFonts w:ascii="Arial Narrow" w:hAnsi="Arial Narrow"/>
          <w:sz w:val="18"/>
          <w:szCs w:val="18"/>
        </w:rPr>
        <w:t xml:space="preserve">oprávnené výdavky deklarované </w:t>
      </w:r>
      <w:r>
        <w:rPr>
          <w:rFonts w:ascii="Arial Narrow" w:hAnsi="Arial Narrow"/>
          <w:sz w:val="18"/>
          <w:szCs w:val="18"/>
        </w:rPr>
        <w:t xml:space="preserve">prijímateľom </w:t>
      </w:r>
      <w:r w:rsidRPr="00D62A4D">
        <w:rPr>
          <w:rFonts w:ascii="Arial Narrow" w:hAnsi="Arial Narrow"/>
          <w:sz w:val="18"/>
          <w:szCs w:val="18"/>
        </w:rPr>
        <w:t>v </w:t>
      </w:r>
      <w:r>
        <w:rPr>
          <w:rFonts w:ascii="Arial Narrow" w:hAnsi="Arial Narrow"/>
          <w:sz w:val="18"/>
          <w:szCs w:val="18"/>
        </w:rPr>
        <w:t>žiadostiach o platbu</w:t>
      </w:r>
      <w:r w:rsidRPr="00D62A4D">
        <w:rPr>
          <w:rFonts w:ascii="Arial Narrow" w:hAnsi="Arial Narrow"/>
          <w:sz w:val="18"/>
          <w:szCs w:val="18"/>
        </w:rPr>
        <w:t xml:space="preserve"> po stave</w:t>
      </w:r>
      <w:r>
        <w:rPr>
          <w:rFonts w:ascii="Arial Narrow" w:hAnsi="Arial Narrow"/>
          <w:sz w:val="18"/>
          <w:szCs w:val="18"/>
        </w:rPr>
        <w:t xml:space="preserve"> v ITMS „kontrola oprávnenosti vykonaná“.</w:t>
      </w:r>
    </w:p>
  </w:footnote>
  <w:footnote w:id="14">
    <w:p w:rsidR="00AD7DE5" w:rsidRDefault="00AD7DE5">
      <w:pPr>
        <w:pStyle w:val="Textpoznmkypodiarou"/>
      </w:pPr>
      <w:r w:rsidRPr="007D405D">
        <w:rPr>
          <w:rStyle w:val="Odkaznapoznmkupodiarou"/>
          <w:rFonts w:ascii="Arial Narrow" w:hAnsi="Arial Narrow"/>
        </w:rPr>
        <w:footnoteRef/>
      </w:r>
      <w:r>
        <w:t xml:space="preserve"> </w:t>
      </w:r>
      <w:r w:rsidRPr="00191872">
        <w:rPr>
          <w:rFonts w:ascii="Arial Narrow" w:hAnsi="Arial Narrow"/>
          <w:sz w:val="18"/>
          <w:szCs w:val="18"/>
        </w:rPr>
        <w:t>Vyjadrenie príspevku</w:t>
      </w:r>
      <w:r w:rsidRPr="00AC01D2">
        <w:rPr>
          <w:rFonts w:ascii="Arial Narrow" w:hAnsi="Arial Narrow"/>
          <w:sz w:val="18"/>
          <w:szCs w:val="18"/>
        </w:rPr>
        <w:t xml:space="preserve"> </w:t>
      </w:r>
      <w:r>
        <w:rPr>
          <w:rFonts w:ascii="Arial Narrow" w:hAnsi="Arial Narrow"/>
          <w:sz w:val="18"/>
          <w:szCs w:val="18"/>
        </w:rPr>
        <w:t xml:space="preserve">aktivít </w:t>
      </w:r>
      <w:r w:rsidRPr="00AC01D2">
        <w:rPr>
          <w:rFonts w:ascii="Arial Narrow" w:hAnsi="Arial Narrow"/>
          <w:sz w:val="18"/>
          <w:szCs w:val="18"/>
        </w:rPr>
        <w:t>projektu k</w:t>
      </w:r>
      <w:r>
        <w:rPr>
          <w:rFonts w:ascii="Arial Narrow" w:hAnsi="Arial Narrow"/>
          <w:sz w:val="18"/>
          <w:szCs w:val="18"/>
        </w:rPr>
        <w:t xml:space="preserve"> výsledkom projektu charakterizovaných prostredníctvom 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výsledku</w:t>
      </w:r>
      <w:r>
        <w:rPr>
          <w:rFonts w:ascii="Arial Narrow" w:hAnsi="Arial Narrow"/>
          <w:sz w:val="18"/>
          <w:szCs w:val="18"/>
        </w:rPr>
        <w:t>.</w:t>
      </w:r>
    </w:p>
  </w:footnote>
  <w:footnote w:id="15">
    <w:p w:rsidR="00AD7DE5" w:rsidRDefault="00AD7DE5" w:rsidP="003747A5">
      <w:pPr>
        <w:pStyle w:val="Textpoznmkypodiarou"/>
        <w:jc w:val="both"/>
      </w:pPr>
      <w:r w:rsidRPr="00494D4D">
        <w:rPr>
          <w:rStyle w:val="Odkaznapoznmkupodiarou"/>
          <w:rFonts w:ascii="Arial Narrow" w:hAnsi="Arial Narrow"/>
          <w:sz w:val="18"/>
          <w:szCs w:val="18"/>
        </w:rPr>
        <w:footnoteRef/>
      </w:r>
      <w:r w:rsidRPr="00494D4D">
        <w:rPr>
          <w:rFonts w:ascii="Arial Narrow" w:hAnsi="Arial Narrow"/>
          <w:sz w:val="18"/>
          <w:szCs w:val="18"/>
        </w:rPr>
        <w:t xml:space="preserve"> </w:t>
      </w:r>
      <w:r>
        <w:rPr>
          <w:rFonts w:ascii="Arial Narrow" w:hAnsi="Arial Narrow"/>
          <w:sz w:val="18"/>
          <w:szCs w:val="18"/>
        </w:rPr>
        <w:t>P</w:t>
      </w:r>
      <w:r w:rsidRPr="007A03C9">
        <w:rPr>
          <w:rFonts w:ascii="Arial Narrow" w:hAnsi="Arial Narrow"/>
          <w:sz w:val="18"/>
          <w:szCs w:val="18"/>
        </w:rPr>
        <w:t xml:space="preserve">omer </w:t>
      </w:r>
      <w:r>
        <w:rPr>
          <w:rFonts w:ascii="Arial Narrow" w:hAnsi="Arial Narrow"/>
          <w:sz w:val="18"/>
          <w:szCs w:val="18"/>
        </w:rPr>
        <w:t>sku</w:t>
      </w:r>
      <w:r w:rsidRPr="00B64CD1">
        <w:rPr>
          <w:rFonts w:ascii="Arial Narrow" w:hAnsi="Arial Narrow"/>
          <w:sz w:val="18"/>
          <w:szCs w:val="18"/>
        </w:rPr>
        <w:t xml:space="preserve">točného stavu ku plánovanému stavu </w:t>
      </w:r>
      <w:r>
        <w:rPr>
          <w:rFonts w:ascii="Arial Narrow" w:hAnsi="Arial Narrow"/>
          <w:sz w:val="18"/>
          <w:szCs w:val="18"/>
        </w:rPr>
        <w:t>hodnoty (počtu jednotiek)</w:t>
      </w:r>
      <w:r w:rsidRPr="007A03C9">
        <w:rPr>
          <w:rFonts w:ascii="Arial Narrow" w:hAnsi="Arial Narrow"/>
          <w:sz w:val="18"/>
          <w:szCs w:val="18"/>
        </w:rPr>
        <w:t xml:space="preserve"> </w:t>
      </w:r>
      <w:r w:rsidRPr="00B64CD1">
        <w:rPr>
          <w:rFonts w:ascii="Arial Narrow" w:hAnsi="Arial Narrow"/>
          <w:sz w:val="18"/>
          <w:szCs w:val="18"/>
        </w:rPr>
        <w:t>merateľného ukazovateľa výsledku projektu</w:t>
      </w:r>
      <w:r>
        <w:rPr>
          <w:rFonts w:ascii="Arial Narrow" w:hAnsi="Arial Narrow"/>
          <w:sz w:val="18"/>
          <w:szCs w:val="18"/>
        </w:rPr>
        <w:t xml:space="preserve"> vyjadreného </w:t>
      </w:r>
      <w:r>
        <w:rPr>
          <w:rFonts w:ascii="Arial Narrow" w:hAnsi="Arial Narrow"/>
          <w:sz w:val="18"/>
          <w:szCs w:val="18"/>
        </w:rPr>
        <w:br/>
        <w:t>v percentách</w:t>
      </w:r>
      <w:r w:rsidRPr="00B64CD1">
        <w:rPr>
          <w:rFonts w:ascii="Arial Narrow" w:hAnsi="Arial Narrow"/>
          <w:sz w:val="18"/>
          <w:szCs w:val="18"/>
        </w:rPr>
        <w:t>.</w:t>
      </w:r>
    </w:p>
  </w:footnote>
  <w:footnote w:id="16">
    <w:p w:rsidR="00AD7DE5" w:rsidRDefault="00AD7DE5" w:rsidP="00EA2C29">
      <w:pPr>
        <w:pStyle w:val="Textpoznmkypodiarou"/>
        <w:jc w:val="both"/>
      </w:pPr>
      <w:r w:rsidRPr="007C58C2">
        <w:rPr>
          <w:rStyle w:val="Odkaznapoznmkupodiarou"/>
          <w:rFonts w:ascii="Arial Narrow" w:hAnsi="Arial Narrow"/>
          <w:sz w:val="18"/>
          <w:szCs w:val="18"/>
        </w:rPr>
        <w:footnoteRef/>
      </w:r>
      <w:r>
        <w:t xml:space="preserve"> </w:t>
      </w:r>
      <w:r>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 w:id="17">
    <w:p w:rsidR="00AD7DE5" w:rsidRPr="00436407" w:rsidRDefault="00AD7DE5" w:rsidP="006036E9">
      <w:pPr>
        <w:pStyle w:val="Textpoznmkypodiarou"/>
        <w:jc w:val="both"/>
        <w:rPr>
          <w:rFonts w:ascii="Arial Narrow" w:hAnsi="Arial Narrow"/>
          <w:sz w:val="18"/>
          <w:szCs w:val="18"/>
        </w:rPr>
      </w:pPr>
      <w:r w:rsidRPr="00F90E28">
        <w:rPr>
          <w:rStyle w:val="Odkaznapoznmkupodiarou"/>
          <w:rFonts w:ascii="Arial Narrow" w:hAnsi="Arial Narrow"/>
          <w:sz w:val="18"/>
          <w:szCs w:val="18"/>
        </w:rPr>
        <w:footnoteRef/>
      </w:r>
      <w:r>
        <w:t xml:space="preserve"> </w:t>
      </w:r>
      <w:r>
        <w:rPr>
          <w:rFonts w:ascii="Arial Narrow" w:hAnsi="Arial Narrow"/>
          <w:sz w:val="18"/>
          <w:szCs w:val="18"/>
        </w:rPr>
        <w:t>V</w:t>
      </w:r>
      <w:r w:rsidRPr="00436407">
        <w:rPr>
          <w:rFonts w:ascii="Arial Narrow" w:hAnsi="Arial Narrow"/>
          <w:sz w:val="18"/>
          <w:szCs w:val="18"/>
        </w:rPr>
        <w:t> zmysle Zmluvy o poskytnutí NFP</w:t>
      </w:r>
      <w:r w:rsidRPr="00F90E28">
        <w:rPr>
          <w:rFonts w:ascii="Arial Narrow" w:hAnsi="Arial Narrow"/>
          <w:sz w:val="18"/>
          <w:szCs w:val="18"/>
        </w:rPr>
        <w:t>.</w:t>
      </w:r>
    </w:p>
  </w:footnote>
  <w:footnote w:id="18">
    <w:p w:rsidR="00AD7DE5" w:rsidRDefault="00AD7DE5" w:rsidP="005D2274">
      <w:pPr>
        <w:pStyle w:val="Textpoznmkypodiarou"/>
        <w:jc w:val="both"/>
      </w:pPr>
      <w:r w:rsidRPr="00FE0955">
        <w:rPr>
          <w:rStyle w:val="Odkaznapoznmkupodiarou"/>
          <w:rFonts w:ascii="Arial Narrow" w:hAnsi="Arial Narrow"/>
          <w:sz w:val="18"/>
          <w:szCs w:val="18"/>
        </w:rPr>
        <w:footnoteRef/>
      </w:r>
      <w:r>
        <w:t xml:space="preserve"> </w:t>
      </w:r>
      <w:r w:rsidRPr="00FE0955">
        <w:rPr>
          <w:rFonts w:ascii="Arial Narrow" w:hAnsi="Arial Narrow"/>
          <w:sz w:val="18"/>
          <w:szCs w:val="18"/>
        </w:rPr>
        <w:t>Merné jednotky vyjadrujeme kumulatívne. V prípade financovania ukazovateľa z viacerých grantov, vyjadruje sa jednotka „podielovo“ (pozri Príručku pre prijímateľa). Jednotky vyjadrujeme zaokrúhlené na dve desatinné miesta s výnimkou mernej jednotky „počet“, ktorá vyjadruje počet osob, tú nevyjadrujeme „podielovo“, ale v kladných celých číslach (0, 1, 2, 3, 4, ...)</w:t>
      </w:r>
    </w:p>
  </w:footnote>
  <w:footnote w:id="19">
    <w:p w:rsidR="00AD7DE5" w:rsidRDefault="00AD7DE5" w:rsidP="00AC01D2">
      <w:pPr>
        <w:pStyle w:val="Textpoznmkypodiarou"/>
        <w:jc w:val="both"/>
      </w:pPr>
      <w:r w:rsidRPr="00AC01D2">
        <w:rPr>
          <w:rStyle w:val="Odkaznapoznmkupodiarou"/>
          <w:rFonts w:ascii="Arial Narrow" w:hAnsi="Arial Narrow"/>
          <w:sz w:val="18"/>
          <w:szCs w:val="18"/>
        </w:rPr>
        <w:footnoteRef/>
      </w:r>
      <w:r>
        <w:t xml:space="preserve"> </w:t>
      </w:r>
      <w:r w:rsidRPr="007F4F93">
        <w:rPr>
          <w:rFonts w:ascii="Arial Narrow" w:hAnsi="Arial Narrow"/>
          <w:sz w:val="18"/>
          <w:szCs w:val="18"/>
        </w:rPr>
        <w:t>P</w:t>
      </w:r>
      <w:r w:rsidRPr="00AC01D2">
        <w:rPr>
          <w:rFonts w:ascii="Arial Narrow" w:hAnsi="Arial Narrow"/>
          <w:sz w:val="18"/>
          <w:szCs w:val="18"/>
        </w:rPr>
        <w:t xml:space="preserve">ríspevok projektu k jednotlivým horizontálnym prioritám </w:t>
      </w:r>
      <w:r>
        <w:rPr>
          <w:rFonts w:ascii="Arial Narrow" w:hAnsi="Arial Narrow"/>
          <w:sz w:val="18"/>
          <w:szCs w:val="18"/>
        </w:rPr>
        <w:t xml:space="preserve">vyjadrený </w:t>
      </w:r>
      <w:r w:rsidRPr="00AC01D2">
        <w:rPr>
          <w:rFonts w:ascii="Arial Narrow" w:hAnsi="Arial Narrow"/>
          <w:sz w:val="18"/>
          <w:szCs w:val="18"/>
        </w:rPr>
        <w:t xml:space="preserve">prostredníctvom </w:t>
      </w:r>
      <w:r>
        <w:rPr>
          <w:rFonts w:ascii="Arial Narrow" w:hAnsi="Arial Narrow"/>
          <w:sz w:val="18"/>
          <w:szCs w:val="18"/>
        </w:rPr>
        <w:t xml:space="preserve">merateľného ukazovateľa/merateľných </w:t>
      </w:r>
      <w:r w:rsidRPr="00AC01D2">
        <w:rPr>
          <w:rFonts w:ascii="Arial Narrow" w:hAnsi="Arial Narrow"/>
          <w:sz w:val="18"/>
          <w:szCs w:val="18"/>
        </w:rPr>
        <w:t>ukazovateľ</w:t>
      </w:r>
      <w:r>
        <w:rPr>
          <w:rFonts w:ascii="Arial Narrow" w:hAnsi="Arial Narrow"/>
          <w:sz w:val="18"/>
          <w:szCs w:val="18"/>
        </w:rPr>
        <w:t>ov</w:t>
      </w:r>
      <w:r w:rsidRPr="00AC01D2">
        <w:rPr>
          <w:rFonts w:ascii="Arial Narrow" w:hAnsi="Arial Narrow"/>
          <w:sz w:val="18"/>
          <w:szCs w:val="18"/>
        </w:rPr>
        <w:t xml:space="preserve"> výsledku</w:t>
      </w:r>
      <w:r>
        <w:rPr>
          <w:rFonts w:ascii="Arial Narrow" w:hAnsi="Arial Narrow"/>
          <w:sz w:val="18"/>
          <w:szCs w:val="18"/>
        </w:rPr>
        <w:t xml:space="preserve"> v </w:t>
      </w:r>
      <w:r w:rsidRPr="00AC01D2">
        <w:rPr>
          <w:rFonts w:ascii="Arial Narrow" w:hAnsi="Arial Narrow"/>
          <w:sz w:val="18"/>
          <w:szCs w:val="18"/>
        </w:rPr>
        <w:t xml:space="preserve">zmysle Zmluvy o poskytnutí NFP. </w:t>
      </w:r>
    </w:p>
  </w:footnote>
  <w:footnote w:id="20">
    <w:p w:rsidR="00AD7DE5" w:rsidRPr="003425D3" w:rsidRDefault="00AD7DE5" w:rsidP="006036E9">
      <w:pPr>
        <w:pStyle w:val="Textpoznmkypodiarou"/>
        <w:jc w:val="both"/>
        <w:rPr>
          <w:rFonts w:ascii="Arial Narrow" w:hAnsi="Arial Narrow"/>
          <w:sz w:val="18"/>
          <w:szCs w:val="18"/>
        </w:rPr>
      </w:pPr>
      <w:r w:rsidRPr="00907F33">
        <w:rPr>
          <w:rStyle w:val="Odkaznapoznmkupodiarou"/>
          <w:rFonts w:ascii="Arial Narrow" w:hAnsi="Arial Narrow"/>
          <w:sz w:val="18"/>
          <w:szCs w:val="18"/>
        </w:rPr>
        <w:footnoteRef/>
      </w:r>
      <w:r w:rsidRPr="00907F33">
        <w:rPr>
          <w:rFonts w:ascii="Arial Narrow" w:hAnsi="Arial Narrow"/>
          <w:sz w:val="18"/>
          <w:szCs w:val="18"/>
        </w:rPr>
        <w:t xml:space="preserve"> </w:t>
      </w:r>
      <w:r w:rsidRPr="003425D3">
        <w:rPr>
          <w:rFonts w:ascii="Arial Narrow" w:hAnsi="Arial Narrow"/>
          <w:sz w:val="18"/>
          <w:szCs w:val="18"/>
        </w:rPr>
        <w:t xml:space="preserve">Uvádza sa </w:t>
      </w:r>
      <w:r>
        <w:rPr>
          <w:rFonts w:ascii="Arial Narrow" w:hAnsi="Arial Narrow"/>
          <w:sz w:val="18"/>
          <w:szCs w:val="18"/>
        </w:rPr>
        <w:t xml:space="preserve">popis identifikovaných </w:t>
      </w:r>
      <w:r w:rsidRPr="003425D3">
        <w:rPr>
          <w:rFonts w:ascii="Arial Narrow" w:hAnsi="Arial Narrow"/>
          <w:sz w:val="18"/>
          <w:szCs w:val="18"/>
        </w:rPr>
        <w:t xml:space="preserve">problémov </w:t>
      </w:r>
      <w:r>
        <w:rPr>
          <w:rFonts w:ascii="Arial Narrow" w:hAnsi="Arial Narrow" w:cs="Arial"/>
          <w:bCs/>
          <w:sz w:val="18"/>
          <w:szCs w:val="18"/>
        </w:rPr>
        <w:t>(interných</w:t>
      </w:r>
      <w:r w:rsidRPr="003425D3">
        <w:rPr>
          <w:rFonts w:ascii="Arial Narrow" w:hAnsi="Arial Narrow" w:cs="Arial"/>
          <w:bCs/>
          <w:sz w:val="18"/>
          <w:szCs w:val="18"/>
        </w:rPr>
        <w:t>, extern</w:t>
      </w:r>
      <w:r>
        <w:rPr>
          <w:rFonts w:ascii="Arial Narrow" w:hAnsi="Arial Narrow" w:cs="Arial"/>
          <w:bCs/>
          <w:sz w:val="18"/>
          <w:szCs w:val="18"/>
        </w:rPr>
        <w:t>ých</w:t>
      </w:r>
      <w:r w:rsidRPr="003425D3">
        <w:rPr>
          <w:rFonts w:ascii="Arial Narrow" w:hAnsi="Arial Narrow" w:cs="Arial"/>
          <w:bCs/>
          <w:sz w:val="18"/>
          <w:szCs w:val="18"/>
        </w:rPr>
        <w:t xml:space="preserve">) </w:t>
      </w:r>
      <w:r>
        <w:rPr>
          <w:rFonts w:ascii="Arial Narrow" w:hAnsi="Arial Narrow"/>
          <w:sz w:val="18"/>
          <w:szCs w:val="18"/>
        </w:rPr>
        <w:t xml:space="preserve">spojených s realizáciou aktivít projektu vrátane popisu príčiny ich vzniku, možných negatívnych dopadov na ciele, merateľné ukazovatele, rozpočet a harmonogram projektu a prijatých/navrhovaných </w:t>
      </w:r>
      <w:r w:rsidRPr="003425D3">
        <w:rPr>
          <w:rFonts w:ascii="Arial Narrow" w:hAnsi="Arial Narrow" w:cs="Arial"/>
          <w:bCs/>
          <w:sz w:val="18"/>
          <w:szCs w:val="18"/>
        </w:rPr>
        <w:t>opatrení</w:t>
      </w:r>
      <w:r>
        <w:rPr>
          <w:rFonts w:ascii="Arial Narrow" w:hAnsi="Arial Narrow" w:cs="Arial"/>
          <w:bCs/>
          <w:sz w:val="18"/>
          <w:szCs w:val="18"/>
        </w:rPr>
        <w:t xml:space="preserve"> na eliminovanie týchto problémov</w:t>
      </w:r>
      <w:r w:rsidRPr="003425D3">
        <w:rPr>
          <w:rFonts w:ascii="Arial Narrow" w:hAnsi="Arial Narrow" w:cs="Arial"/>
          <w:bCs/>
          <w:sz w:val="18"/>
          <w:szCs w:val="18"/>
        </w:rPr>
        <w:t>.</w:t>
      </w:r>
      <w:r>
        <w:rPr>
          <w:rFonts w:ascii="Arial Narrow" w:hAnsi="Arial Narrow" w:cs="Arial"/>
          <w:bCs/>
          <w:sz w:val="18"/>
          <w:szCs w:val="18"/>
        </w:rPr>
        <w:t xml:space="preserve"> Zároveň sa v tejto časti uvádza aj popis prípadných predpokladaných problémov v nasledovnom monitorovacom období.</w:t>
      </w:r>
    </w:p>
  </w:footnote>
  <w:footnote w:id="21">
    <w:p w:rsidR="00AD7DE5" w:rsidRDefault="00AD7DE5">
      <w:pPr>
        <w:pStyle w:val="Textpoznmkypodiarou"/>
      </w:pPr>
      <w:r>
        <w:rPr>
          <w:rStyle w:val="Odkaznapoznmkupodiarou"/>
        </w:rPr>
        <w:footnoteRef/>
      </w:r>
      <w:r>
        <w:t xml:space="preserve"> </w:t>
      </w:r>
      <w:r>
        <w:rPr>
          <w:rFonts w:ascii="Arial Narrow" w:hAnsi="Arial Narrow"/>
          <w:sz w:val="18"/>
          <w:szCs w:val="18"/>
        </w:rPr>
        <w:t>Relevantné pre projekty generujúce príjmy v zmysle čl. 55 Nariadenia Rady (ES) č. 1083/2006</w:t>
      </w:r>
    </w:p>
  </w:footnote>
  <w:footnote w:id="22">
    <w:p w:rsidR="00AD7DE5" w:rsidRPr="00E55791" w:rsidRDefault="00AD7DE5" w:rsidP="002960FF">
      <w:pPr>
        <w:jc w:val="both"/>
        <w:rPr>
          <w:rFonts w:ascii="Arial Narrow" w:hAnsi="Arial Narrow"/>
          <w:b/>
        </w:rPr>
      </w:pPr>
      <w:r w:rsidRPr="00092BD3">
        <w:rPr>
          <w:rStyle w:val="Odkaznapoznmkupodiarou"/>
          <w:rFonts w:ascii="Arial Narrow" w:hAnsi="Arial Narrow"/>
          <w:sz w:val="18"/>
          <w:szCs w:val="18"/>
        </w:rPr>
        <w:footnoteRef/>
      </w:r>
      <w:r w:rsidRPr="00092BD3">
        <w:rPr>
          <w:rFonts w:ascii="Arial Narrow" w:hAnsi="Arial Narrow"/>
          <w:sz w:val="20"/>
          <w:szCs w:val="20"/>
        </w:rPr>
        <w:t xml:space="preserve"> </w:t>
      </w:r>
      <w:r w:rsidRPr="003425D3">
        <w:rPr>
          <w:rFonts w:ascii="Arial Narrow" w:hAnsi="Arial Narrow"/>
          <w:sz w:val="18"/>
          <w:szCs w:val="18"/>
        </w:rPr>
        <w:t>Uvádza</w:t>
      </w:r>
      <w:r>
        <w:rPr>
          <w:rFonts w:ascii="Arial Narrow" w:hAnsi="Arial Narrow"/>
          <w:sz w:val="18"/>
          <w:szCs w:val="18"/>
        </w:rPr>
        <w:t>jú sa celkové príjmy projektu v pôsobnosti čl. 55 Nariadenia Rady (ES) č. 1083/2006 vytvorené v dôsledku realizácie projektu v monitorovanom období, t.j.</w:t>
      </w:r>
      <w:r w:rsidRPr="00092BD3">
        <w:rPr>
          <w:rFonts w:ascii="Arial Narrow" w:hAnsi="Arial Narrow"/>
          <w:sz w:val="18"/>
          <w:szCs w:val="18"/>
        </w:rPr>
        <w:t xml:space="preserve"> peňažné príjmy priamo hradené užívateľmi za tovar a/alebo služby poskytované projektom, napríklad poplatky za používanie infraštruktúry, predaj alebo prenájom pozemkov alebo budov alebo p</w:t>
      </w:r>
      <w:r>
        <w:rPr>
          <w:rFonts w:ascii="Arial Narrow" w:hAnsi="Arial Narrow"/>
          <w:sz w:val="18"/>
          <w:szCs w:val="18"/>
        </w:rPr>
        <w:t>oplatky za poskytovanie služieb. Medzi príjmy projektu patria aj úroky pripísané na projektovom účte.</w:t>
      </w:r>
    </w:p>
  </w:footnote>
  <w:footnote w:id="23">
    <w:p w:rsidR="00AD7DE5" w:rsidRDefault="00AD7DE5" w:rsidP="002960FF">
      <w:pPr>
        <w:pStyle w:val="Textpoznmkypodiarou"/>
        <w:jc w:val="both"/>
      </w:pPr>
      <w:r w:rsidRPr="00857145">
        <w:rPr>
          <w:rStyle w:val="Odkaznapoznmkupodiarou"/>
          <w:rFonts w:ascii="Arial Narrow" w:hAnsi="Arial Narrow"/>
          <w:sz w:val="18"/>
          <w:szCs w:val="18"/>
        </w:rPr>
        <w:footnoteRef/>
      </w:r>
      <w:r w:rsidRPr="00857145">
        <w:rPr>
          <w:rFonts w:ascii="Arial Narrow" w:hAnsi="Arial Narrow"/>
          <w:sz w:val="18"/>
          <w:szCs w:val="18"/>
        </w:rPr>
        <w:t xml:space="preserve"> Uvádzajú sa prevádzkové </w:t>
      </w:r>
      <w:r>
        <w:rPr>
          <w:rFonts w:ascii="Arial Narrow" w:hAnsi="Arial Narrow"/>
          <w:sz w:val="18"/>
          <w:szCs w:val="18"/>
        </w:rPr>
        <w:t>výdavky</w:t>
      </w:r>
      <w:r w:rsidRPr="00857145">
        <w:rPr>
          <w:rFonts w:ascii="Arial Narrow" w:hAnsi="Arial Narrow"/>
          <w:sz w:val="18"/>
          <w:szCs w:val="18"/>
        </w:rPr>
        <w:t xml:space="preserve"> projektu</w:t>
      </w:r>
      <w:r w:rsidRPr="00ED519C">
        <w:rPr>
          <w:rFonts w:ascii="Arial Narrow" w:hAnsi="Arial Narrow"/>
          <w:sz w:val="18"/>
          <w:szCs w:val="18"/>
        </w:rPr>
        <w:t xml:space="preserve"> </w:t>
      </w:r>
      <w:r>
        <w:rPr>
          <w:rFonts w:ascii="Arial Narrow" w:hAnsi="Arial Narrow"/>
          <w:sz w:val="18"/>
          <w:szCs w:val="18"/>
        </w:rPr>
        <w:t>v monitorovanom období</w:t>
      </w:r>
      <w:r w:rsidRPr="00857145">
        <w:rPr>
          <w:rFonts w:ascii="Arial Narrow" w:hAnsi="Arial Narrow"/>
          <w:sz w:val="18"/>
          <w:szCs w:val="18"/>
        </w:rPr>
        <w:t xml:space="preserve">, </w:t>
      </w:r>
      <w:r w:rsidRPr="007B12D7">
        <w:rPr>
          <w:rFonts w:ascii="Arial Narrow" w:hAnsi="Arial Narrow"/>
          <w:sz w:val="18"/>
          <w:szCs w:val="18"/>
        </w:rPr>
        <w:t xml:space="preserve">ktoré zahŕňajú všetky výdavky na nákup tovaru a služieb (priame výrobné náklady, administratívne výdavky, výdavky na tržby a distribúciu). Súčasťou prevádzkových </w:t>
      </w:r>
      <w:r>
        <w:rPr>
          <w:rFonts w:ascii="Arial Narrow" w:hAnsi="Arial Narrow"/>
          <w:sz w:val="18"/>
          <w:szCs w:val="18"/>
        </w:rPr>
        <w:t>výdavkov</w:t>
      </w:r>
      <w:r w:rsidRPr="007B12D7">
        <w:rPr>
          <w:rFonts w:ascii="Arial Narrow" w:hAnsi="Arial Narrow"/>
          <w:sz w:val="18"/>
          <w:szCs w:val="18"/>
        </w:rPr>
        <w:t xml:space="preserve"> môžu byť aj ďalšie výdavky vzniknuté počas prevádzkovej fázy projektu (napr. obnova zariadenia s kratšou životnosťou, výnimočná údržba). Z prevádzkových </w:t>
      </w:r>
      <w:r>
        <w:rPr>
          <w:rFonts w:ascii="Arial Narrow" w:hAnsi="Arial Narrow"/>
          <w:sz w:val="18"/>
          <w:szCs w:val="18"/>
        </w:rPr>
        <w:t>výdavkov</w:t>
      </w:r>
      <w:r w:rsidRPr="007B12D7">
        <w:rPr>
          <w:rFonts w:ascii="Arial Narrow" w:hAnsi="Arial Narrow"/>
          <w:sz w:val="18"/>
          <w:szCs w:val="18"/>
        </w:rPr>
        <w:t xml:space="preserve"> musia byť vyňaté všetky položky, ktoré nezvyšujú efektívne peňažné výdavky – nie sú</w:t>
      </w:r>
      <w:r w:rsidRPr="00857145">
        <w:rPr>
          <w:rFonts w:ascii="Arial Narrow" w:hAnsi="Arial Narrow"/>
          <w:sz w:val="18"/>
          <w:szCs w:val="18"/>
        </w:rPr>
        <w:t xml:space="preserve"> v cash flow projektu (napr. odpisy, rezervy pre nepredvídané straty, rezervy na budúce náklady) a finančné náklady</w:t>
      </w:r>
      <w:r>
        <w:rPr>
          <w:rFonts w:ascii="Arial Narrow" w:hAnsi="Arial Narrow"/>
          <w:sz w:val="18"/>
          <w:szCs w:val="18"/>
        </w:rPr>
        <w:t xml:space="preserve"> </w:t>
      </w:r>
      <w:r w:rsidRPr="00857145">
        <w:rPr>
          <w:rFonts w:ascii="Arial Narrow" w:hAnsi="Arial Narrow"/>
          <w:sz w:val="18"/>
          <w:szCs w:val="18"/>
        </w:rPr>
        <w:t>- platby úrokov.</w:t>
      </w:r>
    </w:p>
  </w:footnote>
  <w:footnote w:id="24">
    <w:p w:rsidR="00AD7DE5" w:rsidRDefault="00AD7DE5" w:rsidP="002960FF">
      <w:pPr>
        <w:pStyle w:val="Textpoznmkypodiarou"/>
        <w:jc w:val="both"/>
      </w:pPr>
      <w:r w:rsidRPr="00EE438D">
        <w:rPr>
          <w:rStyle w:val="Odkaznapoznmkupodiarou"/>
          <w:rFonts w:ascii="Arial Narrow" w:hAnsi="Arial Narrow"/>
          <w:sz w:val="18"/>
          <w:szCs w:val="18"/>
        </w:rPr>
        <w:footnoteRef/>
      </w:r>
      <w:r w:rsidRPr="00EE438D">
        <w:rPr>
          <w:rFonts w:ascii="Arial Narrow" w:hAnsi="Arial Narrow"/>
          <w:sz w:val="18"/>
          <w:szCs w:val="18"/>
        </w:rPr>
        <w:t xml:space="preserve"> </w:t>
      </w:r>
      <w:r w:rsidRPr="003425D3">
        <w:rPr>
          <w:rFonts w:ascii="Arial Narrow" w:hAnsi="Arial Narrow"/>
          <w:sz w:val="18"/>
          <w:szCs w:val="18"/>
        </w:rPr>
        <w:t>Uvádza</w:t>
      </w:r>
      <w:r>
        <w:rPr>
          <w:rFonts w:ascii="Arial Narrow" w:hAnsi="Arial Narrow"/>
          <w:sz w:val="18"/>
          <w:szCs w:val="18"/>
        </w:rPr>
        <w:t>jú sa čisté príjmy projektu</w:t>
      </w:r>
      <w:r w:rsidRPr="00ED519C">
        <w:rPr>
          <w:rFonts w:ascii="Arial Narrow" w:hAnsi="Arial Narrow"/>
          <w:sz w:val="18"/>
          <w:szCs w:val="18"/>
        </w:rPr>
        <w:t xml:space="preserve"> </w:t>
      </w:r>
      <w:r>
        <w:rPr>
          <w:rFonts w:ascii="Arial Narrow" w:hAnsi="Arial Narrow"/>
          <w:sz w:val="18"/>
          <w:szCs w:val="18"/>
        </w:rPr>
        <w:t xml:space="preserve">v monitorovanom období, ktoré predstavujú </w:t>
      </w:r>
      <w:r w:rsidRPr="00EE438D">
        <w:rPr>
          <w:rStyle w:val="longtext1"/>
          <w:rFonts w:ascii="Arial Narrow" w:hAnsi="Arial Narrow"/>
          <w:sz w:val="18"/>
          <w:szCs w:val="18"/>
        </w:rPr>
        <w:t xml:space="preserve">rozdiel medzi </w:t>
      </w:r>
      <w:r>
        <w:rPr>
          <w:rStyle w:val="longtext1"/>
          <w:rFonts w:ascii="Arial Narrow" w:hAnsi="Arial Narrow"/>
          <w:sz w:val="18"/>
          <w:szCs w:val="18"/>
        </w:rPr>
        <w:t>celkovými príjmami projektu a prevádzkovými výdavkami projektu</w:t>
      </w:r>
      <w:r w:rsidRPr="00857145">
        <w:rPr>
          <w:rStyle w:val="longtext1"/>
          <w:rFonts w:ascii="Arial Narrow" w:hAnsi="Arial Narrow"/>
          <w:sz w:val="18"/>
          <w:szCs w:val="18"/>
        </w:rPr>
        <w:t>.</w:t>
      </w:r>
      <w:r w:rsidRPr="00857145">
        <w:rPr>
          <w:rStyle w:val="Hypertextovprepojenie"/>
          <w:rFonts w:ascii="Arial Narrow" w:hAnsi="Arial Narrow"/>
          <w:sz w:val="18"/>
          <w:szCs w:val="18"/>
        </w:rPr>
        <w:t xml:space="preserve"> </w:t>
      </w:r>
      <w:r>
        <w:rPr>
          <w:rStyle w:val="longtext1"/>
          <w:rFonts w:ascii="Arial Narrow" w:hAnsi="Arial Narrow"/>
          <w:sz w:val="18"/>
          <w:szCs w:val="18"/>
        </w:rPr>
        <w:t>V prípade monitorovaného obdobia, ktoré sa prekrýva s posledným referenčným rokom finančnej analýzy, sa príjmy zvyšujú o prípadnú zostatkovú hodnotu investície.</w:t>
      </w:r>
    </w:p>
  </w:footnote>
  <w:footnote w:id="25">
    <w:p w:rsidR="00AD7DE5" w:rsidRDefault="00AD7DE5" w:rsidP="002960FF">
      <w:pPr>
        <w:pStyle w:val="Textpoznmkypodiarou"/>
      </w:pPr>
      <w:r w:rsidRPr="00E55791">
        <w:rPr>
          <w:rStyle w:val="Odkaznapoznmkupodiarou"/>
          <w:rFonts w:ascii="Arial Narrow" w:hAnsi="Arial Narrow"/>
          <w:sz w:val="18"/>
          <w:szCs w:val="18"/>
        </w:rPr>
        <w:footnoteRef/>
      </w:r>
      <w:r>
        <w:t xml:space="preserve"> </w:t>
      </w:r>
      <w:r w:rsidRPr="003425D3">
        <w:rPr>
          <w:rFonts w:ascii="Arial Narrow" w:hAnsi="Arial Narrow"/>
          <w:sz w:val="18"/>
          <w:szCs w:val="18"/>
        </w:rPr>
        <w:t>Uvádza</w:t>
      </w:r>
      <w:r>
        <w:rPr>
          <w:rFonts w:ascii="Arial Narrow" w:hAnsi="Arial Narrow"/>
          <w:sz w:val="18"/>
          <w:szCs w:val="18"/>
        </w:rPr>
        <w:t>jú sa čisté príjmy projektu za obdobie od začiatku realizácie projektu do konca monitorovaného obdobia.</w:t>
      </w:r>
    </w:p>
  </w:footnote>
  <w:footnote w:id="26">
    <w:p w:rsidR="00AD7DE5" w:rsidRDefault="00AD7DE5" w:rsidP="00650F3D">
      <w:pPr>
        <w:pStyle w:val="Textpoznmkypodiarou"/>
        <w:jc w:val="both"/>
      </w:pPr>
      <w:r w:rsidRPr="005D2274">
        <w:rPr>
          <w:rStyle w:val="Odkaznapoznmkupodiarou"/>
          <w:rFonts w:ascii="Arial Narrow" w:hAnsi="Arial Narrow"/>
          <w:sz w:val="18"/>
          <w:szCs w:val="18"/>
        </w:rPr>
        <w:footnoteRef/>
      </w:r>
      <w:r w:rsidRPr="005D2274">
        <w:rPr>
          <w:rStyle w:val="longtext1"/>
          <w:rFonts w:ascii="Arial Narrow" w:hAnsi="Arial Narrow"/>
          <w:sz w:val="18"/>
          <w:szCs w:val="18"/>
        </w:rPr>
        <w:t>Pojmy „vytvorené pracovné miesto“ a „udržané pracovné miesto“ sú bližšie vysvetlené v Príručke pre prijímateľa NFP v časti „Monitorovanie projektu“</w:t>
      </w:r>
    </w:p>
  </w:footnote>
  <w:footnote w:id="27">
    <w:p w:rsidR="00AD7DE5" w:rsidRPr="006D0A01" w:rsidRDefault="00AD7DE5" w:rsidP="00E94BDA">
      <w:pPr>
        <w:pStyle w:val="Textpoznmkypodiarou"/>
        <w:jc w:val="both"/>
        <w:rPr>
          <w:rFonts w:ascii="Arial Narrow" w:hAnsi="Arial Narrow"/>
          <w:sz w:val="18"/>
          <w:szCs w:val="18"/>
        </w:rPr>
      </w:pPr>
      <w:r w:rsidRPr="003C5D2D">
        <w:rPr>
          <w:rStyle w:val="Odkaznapoznmkupodiarou"/>
          <w:rFonts w:ascii="Arial Narrow" w:hAnsi="Arial Narrow"/>
          <w:sz w:val="18"/>
          <w:szCs w:val="18"/>
        </w:rPr>
        <w:footnoteRef/>
      </w:r>
      <w:r>
        <w:t xml:space="preserve"> </w:t>
      </w:r>
      <w:r w:rsidRPr="006C7068">
        <w:rPr>
          <w:rStyle w:val="longtext1"/>
          <w:rFonts w:ascii="Arial Narrow" w:hAnsi="Arial Narrow"/>
          <w:sz w:val="18"/>
          <w:szCs w:val="18"/>
        </w:rPr>
        <w:t xml:space="preserve">Kvantifikácia počtu pracovných miest vytvorených </w:t>
      </w:r>
      <w:r>
        <w:rPr>
          <w:rStyle w:val="longtext1"/>
          <w:rFonts w:ascii="Arial Narrow" w:hAnsi="Arial Narrow"/>
          <w:sz w:val="18"/>
          <w:szCs w:val="18"/>
        </w:rPr>
        <w:t>priamo v dôsledku realizácie</w:t>
      </w:r>
      <w:r w:rsidRPr="006C7068">
        <w:rPr>
          <w:rStyle w:val="longtext1"/>
          <w:rFonts w:ascii="Arial Narrow" w:hAnsi="Arial Narrow"/>
          <w:sz w:val="18"/>
          <w:szCs w:val="18"/>
        </w:rPr>
        <w:t xml:space="preserve"> projekt</w:t>
      </w:r>
      <w:r>
        <w:rPr>
          <w:rStyle w:val="longtext1"/>
          <w:rFonts w:ascii="Arial Narrow" w:hAnsi="Arial Narrow"/>
          <w:sz w:val="18"/>
          <w:szCs w:val="18"/>
        </w:rPr>
        <w:t>u</w:t>
      </w:r>
      <w:r w:rsidRPr="006C7068">
        <w:rPr>
          <w:rStyle w:val="longtext1"/>
          <w:rFonts w:ascii="Arial Narrow" w:hAnsi="Arial Narrow"/>
          <w:sz w:val="18"/>
          <w:szCs w:val="18"/>
        </w:rPr>
        <w:t>.</w:t>
      </w:r>
    </w:p>
  </w:footnote>
  <w:footnote w:id="28">
    <w:p w:rsidR="00AD7DE5" w:rsidRDefault="00AD7DE5">
      <w:pPr>
        <w:pStyle w:val="Textpoznmkypodiarou"/>
      </w:pPr>
      <w:r w:rsidRPr="006D0A01">
        <w:rPr>
          <w:rStyle w:val="Odkaznapoznmkupodiarou"/>
          <w:rFonts w:ascii="Arial Narrow" w:hAnsi="Arial Narrow"/>
          <w:sz w:val="18"/>
          <w:szCs w:val="18"/>
        </w:rPr>
        <w:footnoteRef/>
      </w:r>
      <w:r>
        <w:t xml:space="preserve"> </w:t>
      </w:r>
      <w:r w:rsidRPr="006C7068">
        <w:rPr>
          <w:rStyle w:val="longtext1"/>
          <w:rFonts w:ascii="Arial Narrow" w:hAnsi="Arial Narrow"/>
          <w:sz w:val="18"/>
          <w:szCs w:val="18"/>
        </w:rPr>
        <w:t>Kvantifikácia počtu</w:t>
      </w:r>
      <w:r>
        <w:rPr>
          <w:rStyle w:val="longtext1"/>
          <w:rFonts w:ascii="Arial Narrow" w:hAnsi="Arial Narrow"/>
          <w:sz w:val="18"/>
          <w:szCs w:val="18"/>
        </w:rPr>
        <w:t xml:space="preserve"> pracovných miest, ktoré by v prípade nerealizovania </w:t>
      </w:r>
      <w:r w:rsidRPr="006C7068">
        <w:rPr>
          <w:rStyle w:val="longtext1"/>
          <w:rFonts w:ascii="Arial Narrow" w:hAnsi="Arial Narrow"/>
          <w:sz w:val="18"/>
          <w:szCs w:val="18"/>
        </w:rPr>
        <w:t>projekt</w:t>
      </w:r>
      <w:r>
        <w:rPr>
          <w:rStyle w:val="longtext1"/>
          <w:rFonts w:ascii="Arial Narrow" w:hAnsi="Arial Narrow"/>
          <w:sz w:val="18"/>
          <w:szCs w:val="18"/>
        </w:rPr>
        <w:t>u zanikli</w:t>
      </w:r>
      <w:r w:rsidRPr="006C7068">
        <w:rPr>
          <w:rStyle w:val="longtext1"/>
          <w:rFonts w:ascii="Arial Narrow" w:hAnsi="Arial Narrow"/>
          <w:sz w:val="18"/>
          <w:szCs w:val="18"/>
        </w:rPr>
        <w:t>.</w:t>
      </w:r>
    </w:p>
  </w:footnote>
  <w:footnote w:id="29">
    <w:p w:rsidR="00AD7DE5" w:rsidRDefault="00AD7DE5" w:rsidP="000E52C8">
      <w:pPr>
        <w:jc w:val="both"/>
        <w:outlineLvl w:val="0"/>
      </w:pPr>
      <w:r w:rsidRPr="00C40F27">
        <w:rPr>
          <w:rStyle w:val="Odkaznapoznmkupodiarou"/>
          <w:rFonts w:ascii="Arial Narrow" w:hAnsi="Arial Narrow"/>
          <w:sz w:val="18"/>
          <w:szCs w:val="18"/>
        </w:rPr>
        <w:footnoteRef/>
      </w:r>
      <w:r w:rsidRPr="00C40F27">
        <w:rPr>
          <w:rFonts w:ascii="Arial Narrow" w:hAnsi="Arial Narrow"/>
          <w:sz w:val="18"/>
          <w:szCs w:val="18"/>
        </w:rPr>
        <w:t xml:space="preserve"> Stručný popis činností</w:t>
      </w:r>
      <w:r>
        <w:rPr>
          <w:rFonts w:ascii="Arial Narrow" w:hAnsi="Arial Narrow"/>
          <w:sz w:val="18"/>
          <w:szCs w:val="18"/>
        </w:rPr>
        <w:t> </w:t>
      </w:r>
      <w:r w:rsidRPr="00C40F27">
        <w:rPr>
          <w:rFonts w:ascii="Arial Narrow" w:hAnsi="Arial Narrow"/>
          <w:sz w:val="18"/>
          <w:szCs w:val="18"/>
        </w:rPr>
        <w:t>vykonaných</w:t>
      </w:r>
      <w:r>
        <w:rPr>
          <w:rFonts w:ascii="Arial Narrow" w:hAnsi="Arial Narrow"/>
          <w:sz w:val="18"/>
          <w:szCs w:val="18"/>
        </w:rPr>
        <w:t xml:space="preserve"> v monitorovanom období</w:t>
      </w:r>
      <w:r w:rsidRPr="00C40F27">
        <w:rPr>
          <w:rFonts w:ascii="Arial Narrow" w:hAnsi="Arial Narrow"/>
          <w:sz w:val="18"/>
          <w:szCs w:val="18"/>
        </w:rPr>
        <w:t xml:space="preserve"> </w:t>
      </w:r>
      <w:r>
        <w:rPr>
          <w:rFonts w:ascii="Arial Narrow" w:hAnsi="Arial Narrow"/>
          <w:sz w:val="18"/>
          <w:szCs w:val="18"/>
        </w:rPr>
        <w:t>na zabezpečenie</w:t>
      </w:r>
      <w:r w:rsidRPr="00C40F27">
        <w:rPr>
          <w:rFonts w:ascii="Arial Narrow" w:hAnsi="Arial Narrow"/>
          <w:sz w:val="18"/>
          <w:szCs w:val="18"/>
        </w:rPr>
        <w:t xml:space="preserve"> publicity</w:t>
      </w:r>
      <w:r>
        <w:rPr>
          <w:rFonts w:ascii="Arial Narrow" w:hAnsi="Arial Narrow"/>
          <w:sz w:val="18"/>
          <w:szCs w:val="18"/>
        </w:rPr>
        <w:t xml:space="preserve"> projektu</w:t>
      </w:r>
      <w:r w:rsidRPr="00C40F27">
        <w:rPr>
          <w:rFonts w:ascii="Arial Narrow" w:hAnsi="Arial Narrow"/>
          <w:sz w:val="18"/>
          <w:szCs w:val="18"/>
        </w:rPr>
        <w:t xml:space="preserve"> (max. </w:t>
      </w:r>
      <w:r>
        <w:rPr>
          <w:rFonts w:ascii="Arial Narrow" w:hAnsi="Arial Narrow"/>
          <w:sz w:val="18"/>
          <w:szCs w:val="18"/>
        </w:rPr>
        <w:t>1500</w:t>
      </w:r>
      <w:r w:rsidRPr="00C40F27">
        <w:rPr>
          <w:rFonts w:ascii="Arial Narrow" w:hAnsi="Arial Narrow"/>
          <w:sz w:val="18"/>
          <w:szCs w:val="18"/>
        </w:rPr>
        <w:t xml:space="preserve"> znakov)</w:t>
      </w:r>
      <w:r>
        <w:rPr>
          <w:rFonts w:ascii="Arial Narrow" w:hAnsi="Arial Narrow"/>
          <w:sz w:val="18"/>
          <w:szCs w:val="18"/>
        </w:rPr>
        <w:t>.</w:t>
      </w:r>
    </w:p>
  </w:footnote>
  <w:footnote w:id="30">
    <w:p w:rsidR="00AD7DE5" w:rsidRPr="00365175" w:rsidRDefault="00AD7DE5" w:rsidP="005D2274">
      <w:pPr>
        <w:jc w:val="both"/>
        <w:outlineLvl w:val="0"/>
        <w:rPr>
          <w:rFonts w:ascii="Arial Narrow" w:hAnsi="Arial Narrow"/>
          <w:sz w:val="18"/>
          <w:szCs w:val="18"/>
        </w:rPr>
      </w:pPr>
      <w:r w:rsidRPr="00C40F27">
        <w:rPr>
          <w:rStyle w:val="Odkaznapoznmkupodiarou"/>
          <w:rFonts w:ascii="Arial Narrow" w:hAnsi="Arial Narrow"/>
          <w:sz w:val="18"/>
          <w:szCs w:val="18"/>
        </w:rPr>
        <w:footnoteRef/>
      </w:r>
      <w:r>
        <w:rPr>
          <w:rFonts w:ascii="Arial Narrow" w:hAnsi="Arial Narrow"/>
          <w:sz w:val="18"/>
          <w:szCs w:val="18"/>
        </w:rPr>
        <w:t xml:space="preserve"> </w:t>
      </w:r>
      <w:r w:rsidRPr="00365175">
        <w:rPr>
          <w:rFonts w:ascii="Arial Narrow" w:hAnsi="Arial Narrow"/>
          <w:sz w:val="18"/>
          <w:szCs w:val="18"/>
        </w:rPr>
        <w:t>1. Uveďte či sa projekt venuje alebo nevenuje problematike životného prostredia,</w:t>
      </w:r>
    </w:p>
    <w:p w:rsidR="00AD7DE5" w:rsidRPr="00365175" w:rsidRDefault="00AD7DE5" w:rsidP="005D2274">
      <w:pPr>
        <w:ind w:left="168"/>
        <w:jc w:val="both"/>
        <w:outlineLvl w:val="0"/>
        <w:rPr>
          <w:rFonts w:ascii="Arial Narrow" w:hAnsi="Arial Narrow"/>
          <w:sz w:val="18"/>
          <w:szCs w:val="18"/>
        </w:rPr>
      </w:pPr>
      <w:r w:rsidRPr="00365175">
        <w:rPr>
          <w:rFonts w:ascii="Arial Narrow" w:hAnsi="Arial Narrow"/>
          <w:sz w:val="18"/>
          <w:szCs w:val="18"/>
        </w:rPr>
        <w:t>2. Uveďte či sa projekt venuje alebo nevenuje problematike zdravotného stavu obyvateľstva,</w:t>
      </w:r>
    </w:p>
    <w:p w:rsidR="00AD7DE5" w:rsidRPr="00365175" w:rsidRDefault="00AD7DE5" w:rsidP="005D2274">
      <w:pPr>
        <w:ind w:left="168"/>
        <w:jc w:val="both"/>
        <w:outlineLvl w:val="0"/>
        <w:rPr>
          <w:rFonts w:ascii="Arial Narrow" w:hAnsi="Arial Narrow"/>
          <w:sz w:val="18"/>
          <w:szCs w:val="18"/>
        </w:rPr>
      </w:pPr>
      <w:r w:rsidRPr="00365175">
        <w:rPr>
          <w:rFonts w:ascii="Arial Narrow" w:hAnsi="Arial Narrow"/>
          <w:sz w:val="18"/>
          <w:szCs w:val="18"/>
        </w:rPr>
        <w:t>3. V prípade relevantnosti uveďte popis zapojenia partnerov žiadateľa do projektu,</w:t>
      </w:r>
    </w:p>
    <w:p w:rsidR="00AD7DE5" w:rsidRPr="00F31361" w:rsidRDefault="00AD7DE5" w:rsidP="00F31361">
      <w:pPr>
        <w:ind w:left="168"/>
        <w:jc w:val="both"/>
        <w:outlineLvl w:val="0"/>
        <w:rPr>
          <w:rFonts w:ascii="Arial Narrow" w:hAnsi="Arial Narrow"/>
          <w:sz w:val="18"/>
          <w:szCs w:val="18"/>
        </w:rPr>
      </w:pPr>
      <w:r w:rsidRPr="00365175">
        <w:rPr>
          <w:rFonts w:ascii="Arial Narrow" w:hAnsi="Arial Narrow"/>
          <w:sz w:val="18"/>
          <w:szCs w:val="18"/>
        </w:rPr>
        <w:t>4. Stručne popíšte iné skutočnosti, ktoré považujete za dôležité uviesť a formulár monitorovacej správy Vám to neumožňuje.</w:t>
      </w:r>
    </w:p>
  </w:footnote>
  <w:footnote w:id="31">
    <w:p w:rsidR="00AD7DE5" w:rsidRDefault="00AD7DE5" w:rsidP="00FD657C">
      <w:pPr>
        <w:pStyle w:val="Textpoznmkypodiarou"/>
        <w:jc w:val="both"/>
      </w:pPr>
      <w:r w:rsidRPr="007F1FBF">
        <w:rPr>
          <w:rStyle w:val="Odkaznapoznmkupodiarou"/>
          <w:rFonts w:ascii="Arial Narrow" w:hAnsi="Arial Narrow"/>
          <w:sz w:val="18"/>
          <w:szCs w:val="18"/>
        </w:rPr>
        <w:footnoteRef/>
      </w:r>
      <w:r w:rsidRPr="00970934">
        <w:rPr>
          <w:rFonts w:ascii="Arial Narrow" w:hAnsi="Arial Narrow"/>
          <w:sz w:val="18"/>
          <w:szCs w:val="18"/>
        </w:rPr>
        <w:t xml:space="preserve">Uvádza sa </w:t>
      </w:r>
      <w:r>
        <w:rPr>
          <w:rFonts w:ascii="Arial Narrow" w:hAnsi="Arial Narrow"/>
          <w:sz w:val="18"/>
          <w:szCs w:val="18"/>
        </w:rPr>
        <w:t xml:space="preserve">predpokladaná </w:t>
      </w:r>
      <w:r w:rsidRPr="00970934">
        <w:rPr>
          <w:rFonts w:ascii="Arial Narrow" w:hAnsi="Arial Narrow"/>
          <w:sz w:val="18"/>
          <w:szCs w:val="18"/>
        </w:rPr>
        <w:t xml:space="preserve">suma </w:t>
      </w:r>
      <w:r>
        <w:rPr>
          <w:rFonts w:ascii="Arial Narrow" w:hAnsi="Arial Narrow"/>
          <w:sz w:val="18"/>
          <w:szCs w:val="18"/>
        </w:rPr>
        <w:t>oprávnených výdavkov deklarovaných v žiadosti/žiadostiach o platbu</w:t>
      </w:r>
      <w:r w:rsidRPr="00BE391B">
        <w:rPr>
          <w:rFonts w:ascii="Arial Narrow" w:hAnsi="Arial Narrow"/>
          <w:sz w:val="18"/>
          <w:szCs w:val="18"/>
        </w:rPr>
        <w:t xml:space="preserve"> </w:t>
      </w:r>
      <w:r>
        <w:rPr>
          <w:rFonts w:ascii="Arial Narrow" w:hAnsi="Arial Narrow"/>
          <w:sz w:val="18"/>
          <w:szCs w:val="18"/>
        </w:rPr>
        <w:t xml:space="preserve">za nasledovné monitorovacie obdobie v členené podľa kalendárnych štvrťrokov. Vypĺňajú sa tie kalendárne štvrťroky, ktoré pokrýva (aj čiastočne) nasledovné monitorovacie obdobie. </w:t>
      </w:r>
      <w:r w:rsidRPr="00B9556A">
        <w:rPr>
          <w:rFonts w:ascii="Arial Narrow" w:hAnsi="Arial Narrow"/>
          <w:sz w:val="18"/>
          <w:szCs w:val="18"/>
        </w:rPr>
        <w:t>V prípade zálohových platieb a</w:t>
      </w:r>
      <w:r>
        <w:rPr>
          <w:rFonts w:ascii="Arial Narrow" w:hAnsi="Arial Narrow"/>
          <w:sz w:val="18"/>
          <w:szCs w:val="18"/>
        </w:rPr>
        <w:t xml:space="preserve"> </w:t>
      </w:r>
      <w:r w:rsidRPr="00B9556A">
        <w:rPr>
          <w:rFonts w:ascii="Arial Narrow" w:hAnsi="Arial Narrow"/>
          <w:sz w:val="18"/>
          <w:szCs w:val="18"/>
        </w:rPr>
        <w:t>predfinancovan</w:t>
      </w:r>
      <w:r>
        <w:rPr>
          <w:rFonts w:ascii="Arial Narrow" w:hAnsi="Arial Narrow"/>
          <w:sz w:val="18"/>
          <w:szCs w:val="18"/>
        </w:rPr>
        <w:t>í</w:t>
      </w:r>
      <w:r w:rsidRPr="00B9556A">
        <w:rPr>
          <w:rFonts w:ascii="Arial Narrow" w:hAnsi="Arial Narrow"/>
          <w:sz w:val="18"/>
          <w:szCs w:val="18"/>
        </w:rPr>
        <w:t xml:space="preserve"> sa </w:t>
      </w:r>
      <w:r>
        <w:rPr>
          <w:rFonts w:ascii="Arial Narrow" w:hAnsi="Arial Narrow"/>
          <w:sz w:val="18"/>
          <w:szCs w:val="18"/>
        </w:rPr>
        <w:t>uvádza iba</w:t>
      </w:r>
      <w:r w:rsidRPr="00B9556A">
        <w:rPr>
          <w:rFonts w:ascii="Arial Narrow" w:hAnsi="Arial Narrow"/>
          <w:sz w:val="18"/>
          <w:szCs w:val="18"/>
        </w:rPr>
        <w:t xml:space="preserve"> </w:t>
      </w:r>
      <w:r>
        <w:rPr>
          <w:rFonts w:ascii="Arial Narrow" w:hAnsi="Arial Narrow"/>
          <w:sz w:val="18"/>
          <w:szCs w:val="18"/>
        </w:rPr>
        <w:t xml:space="preserve">predpokladaná suma oprávnených </w:t>
      </w:r>
      <w:r w:rsidRPr="00B9556A">
        <w:rPr>
          <w:rFonts w:ascii="Arial Narrow" w:hAnsi="Arial Narrow"/>
          <w:sz w:val="18"/>
          <w:szCs w:val="18"/>
        </w:rPr>
        <w:t>výdavk</w:t>
      </w:r>
      <w:r>
        <w:rPr>
          <w:rFonts w:ascii="Arial Narrow" w:hAnsi="Arial Narrow"/>
          <w:sz w:val="18"/>
          <w:szCs w:val="18"/>
        </w:rPr>
        <w:t>ov</w:t>
      </w:r>
      <w:r w:rsidRPr="00B9556A">
        <w:rPr>
          <w:rFonts w:ascii="Arial Narrow" w:hAnsi="Arial Narrow"/>
          <w:sz w:val="18"/>
          <w:szCs w:val="18"/>
        </w:rPr>
        <w:t xml:space="preserve"> </w:t>
      </w:r>
      <w:r>
        <w:rPr>
          <w:rFonts w:ascii="Arial Narrow" w:hAnsi="Arial Narrow"/>
          <w:sz w:val="18"/>
          <w:szCs w:val="18"/>
        </w:rPr>
        <w:t>deklarovaných v zúčtovaniach zálohových platieb, resp. predfinancovaní (t.j. neuvádza sa suma oprávnených výdavkov deklarovaných v žiadostiach o platbu na zálohu, resp. predfinancovanie).</w:t>
      </w:r>
    </w:p>
  </w:footnote>
  <w:footnote w:id="32">
    <w:p w:rsidR="00AD7DE5" w:rsidRPr="002D69AC" w:rsidRDefault="00AD7DE5" w:rsidP="002D69AC">
      <w:pPr>
        <w:pStyle w:val="Textpoznmkypodiarou"/>
        <w:rPr>
          <w:rFonts w:ascii="Arial Narrow" w:hAnsi="Arial Narrow"/>
        </w:rPr>
      </w:pPr>
      <w:r w:rsidRPr="00E50471">
        <w:rPr>
          <w:rStyle w:val="Odkaznapoznmkupodiarou"/>
          <w:rFonts w:ascii="Arial Narrow" w:hAnsi="Arial Narrow"/>
        </w:rPr>
        <w:footnoteRef/>
      </w:r>
      <w:r w:rsidRPr="00E50471">
        <w:rPr>
          <w:rFonts w:ascii="Arial Narrow" w:hAnsi="Arial Narrow"/>
        </w:rPr>
        <w:t xml:space="preserve"> </w:t>
      </w:r>
      <w:r w:rsidRPr="003F5AAE">
        <w:rPr>
          <w:rFonts w:ascii="Arial Narrow" w:hAnsi="Arial Narrow"/>
          <w:sz w:val="18"/>
        </w:rPr>
        <w:t>Zástupca splnomocnený na základe písomnej plnej moci podpísanej štatutárnym orgánom prijímateľa.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E5" w:rsidRPr="00EE7C02" w:rsidRDefault="00AD7DE5" w:rsidP="0025063F">
    <w:pPr>
      <w:pStyle w:val="Hlavika"/>
      <w:jc w:val="center"/>
      <w:rPr>
        <w:smallCaps/>
        <w:sz w:val="18"/>
        <w:szCs w:val="18"/>
      </w:rPr>
    </w:pPr>
    <w:r>
      <w:rPr>
        <w:smallCaps/>
        <w:sz w:val="18"/>
        <w:szCs w:val="18"/>
      </w:rPr>
      <w:t>Monitorovacia správa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F48"/>
    <w:multiLevelType w:val="hybridMultilevel"/>
    <w:tmpl w:val="DB061896"/>
    <w:lvl w:ilvl="0" w:tplc="BEBCA2E0">
      <w:start w:val="1"/>
      <w:numFmt w:val="decimal"/>
      <w:lvlText w:val="%1."/>
      <w:lvlJc w:val="left"/>
      <w:pPr>
        <w:tabs>
          <w:tab w:val="num" w:pos="720"/>
        </w:tabs>
        <w:ind w:left="720" w:hanging="360"/>
      </w:pPr>
      <w:rPr>
        <w:rFonts w:ascii="Estrangelo Edessa" w:hAnsi="Estrangelo Edessa" w:cs="Estrangelo Edessa"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81284"/>
    <w:multiLevelType w:val="hybridMultilevel"/>
    <w:tmpl w:val="04F21984"/>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nsid w:val="0B2828FD"/>
    <w:multiLevelType w:val="hybridMultilevel"/>
    <w:tmpl w:val="554CB21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F3386"/>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4">
    <w:nsid w:val="0DA17FB7"/>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28702E5"/>
    <w:multiLevelType w:val="multilevel"/>
    <w:tmpl w:val="E576739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E1F58"/>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8">
    <w:nsid w:val="2524169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8C958C3"/>
    <w:multiLevelType w:val="multilevel"/>
    <w:tmpl w:val="641E2DB0"/>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8B05A5"/>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11">
    <w:nsid w:val="2E5E124A"/>
    <w:multiLevelType w:val="hybridMultilevel"/>
    <w:tmpl w:val="5378869C"/>
    <w:lvl w:ilvl="0" w:tplc="A5821412">
      <w:numFmt w:val="bullet"/>
      <w:lvlText w:val="-"/>
      <w:lvlJc w:val="left"/>
      <w:pPr>
        <w:tabs>
          <w:tab w:val="num" w:pos="720"/>
        </w:tabs>
        <w:ind w:left="720" w:hanging="360"/>
      </w:pPr>
      <w:rPr>
        <w:rFonts w:ascii="Times New Roman" w:eastAsia="Times New Roman" w:hAnsi="Times New Roman" w:cs="Times New Roman" w:hint="default"/>
      </w:rPr>
    </w:lvl>
    <w:lvl w:ilvl="1" w:tplc="04050015">
      <w:start w:val="2"/>
      <w:numFmt w:val="upp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2EBB0AF2"/>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EA76AD"/>
    <w:multiLevelType w:val="multilevel"/>
    <w:tmpl w:val="554CB214"/>
    <w:lvl w:ilvl="0">
      <w:start w:val="1"/>
      <w:numFmt w:val="decimal"/>
      <w:lvlText w:val="%1."/>
      <w:lvlJc w:val="left"/>
      <w:pPr>
        <w:tabs>
          <w:tab w:val="num" w:pos="960"/>
        </w:tabs>
        <w:ind w:left="9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82038E"/>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5EC54A8"/>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16">
    <w:nsid w:val="3A0218B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BC529FB"/>
    <w:multiLevelType w:val="hybridMultilevel"/>
    <w:tmpl w:val="5A4ED436"/>
    <w:lvl w:ilvl="0" w:tplc="04090005">
      <w:start w:val="1"/>
      <w:numFmt w:val="bullet"/>
      <w:lvlText w:val=""/>
      <w:lvlJc w:val="left"/>
      <w:pPr>
        <w:tabs>
          <w:tab w:val="num" w:pos="720"/>
        </w:tabs>
        <w:ind w:left="720" w:hanging="360"/>
      </w:pPr>
      <w:rPr>
        <w:rFonts w:ascii="Wingdings" w:hAnsi="Wingdings" w:hint="default"/>
      </w:rPr>
    </w:lvl>
    <w:lvl w:ilvl="1" w:tplc="04050003">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C6D5E47"/>
    <w:multiLevelType w:val="multilevel"/>
    <w:tmpl w:val="291696E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E2601DA"/>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20">
    <w:nsid w:val="3E3B1745"/>
    <w:multiLevelType w:val="hybridMultilevel"/>
    <w:tmpl w:val="D1068A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22120EC"/>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2">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370557B"/>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6000D1"/>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C0545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25F548D"/>
    <w:multiLevelType w:val="multilevel"/>
    <w:tmpl w:val="90104638"/>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12663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606682A"/>
    <w:multiLevelType w:val="hybridMultilevel"/>
    <w:tmpl w:val="329E61B6"/>
    <w:lvl w:ilvl="0" w:tplc="EF9CFBB0">
      <w:start w:val="4"/>
      <w:numFmt w:val="decimal"/>
      <w:lvlText w:val="%1."/>
      <w:lvlJc w:val="left"/>
      <w:pPr>
        <w:tabs>
          <w:tab w:val="num" w:pos="720"/>
        </w:tabs>
        <w:ind w:left="720" w:hanging="360"/>
      </w:pPr>
      <w:rPr>
        <w:rFonts w:ascii="Estrangelo Edessa" w:hAnsi="Estrangelo Edessa" w:cs="Estrangelo Edessa"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9420F1F"/>
    <w:multiLevelType w:val="multilevel"/>
    <w:tmpl w:val="7682E9F0"/>
    <w:lvl w:ilvl="0">
      <w:start w:val="1"/>
      <w:numFmt w:val="decimal"/>
      <w:lvlText w:val="%1."/>
      <w:lvlJc w:val="left"/>
      <w:pPr>
        <w:tabs>
          <w:tab w:val="num" w:pos="360"/>
        </w:tabs>
        <w:ind w:left="360" w:hanging="360"/>
      </w:p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9CC2E40"/>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B940162"/>
    <w:multiLevelType w:val="multilevel"/>
    <w:tmpl w:val="7682E9F0"/>
    <w:lvl w:ilvl="0">
      <w:start w:val="1"/>
      <w:numFmt w:val="decimal"/>
      <w:lvlText w:val="%1."/>
      <w:lvlJc w:val="left"/>
      <w:pPr>
        <w:tabs>
          <w:tab w:val="num" w:pos="360"/>
        </w:tabs>
        <w:ind w:left="360" w:hanging="360"/>
      </w:p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C137C64"/>
    <w:multiLevelType w:val="multilevel"/>
    <w:tmpl w:val="A78401A4"/>
    <w:lvl w:ilvl="0">
      <w:start w:val="1"/>
      <w:numFmt w:val="decimal"/>
      <w:lvlText w:val="%1."/>
      <w:lvlJc w:val="left"/>
      <w:pPr>
        <w:tabs>
          <w:tab w:val="num" w:pos="960"/>
        </w:tabs>
        <w:ind w:left="9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9E1F69"/>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798785C"/>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810027F"/>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8A7258B"/>
    <w:multiLevelType w:val="hybridMultilevel"/>
    <w:tmpl w:val="90104638"/>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050005">
      <w:start w:val="1"/>
      <w:numFmt w:val="bullet"/>
      <w:lvlText w:val=""/>
      <w:lvlJc w:val="left"/>
      <w:pPr>
        <w:tabs>
          <w:tab w:val="num" w:pos="1440"/>
        </w:tabs>
        <w:ind w:left="1440" w:hanging="360"/>
      </w:pPr>
      <w:rPr>
        <w:rFonts w:ascii="Wingdings" w:hAnsi="Wingding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7D430E"/>
    <w:multiLevelType w:val="hybridMultilevel"/>
    <w:tmpl w:val="49D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D9244F3"/>
    <w:multiLevelType w:val="hybridMultilevel"/>
    <w:tmpl w:val="A78401A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F4339DC"/>
    <w:multiLevelType w:val="hybridMultilevel"/>
    <w:tmpl w:val="FCD8AEFE"/>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nsid w:val="715B782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35A14C9"/>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B0E15AA"/>
    <w:multiLevelType w:val="hybridMultilevel"/>
    <w:tmpl w:val="A6963C4E"/>
    <w:lvl w:ilvl="0" w:tplc="D82A762E">
      <w:start w:val="1"/>
      <w:numFmt w:val="decimal"/>
      <w:lvlText w:val="%1."/>
      <w:lvlJc w:val="left"/>
      <w:pPr>
        <w:tabs>
          <w:tab w:val="num" w:pos="1065"/>
        </w:tabs>
        <w:ind w:left="1065" w:hanging="705"/>
      </w:pPr>
      <w:rPr>
        <w:rFonts w:hint="default"/>
      </w:rPr>
    </w:lvl>
    <w:lvl w:ilvl="1" w:tplc="4D16B3E0">
      <w:numFmt w:val="none"/>
      <w:lvlText w:val=""/>
      <w:lvlJc w:val="left"/>
      <w:pPr>
        <w:tabs>
          <w:tab w:val="num" w:pos="360"/>
        </w:tabs>
      </w:pPr>
    </w:lvl>
    <w:lvl w:ilvl="2" w:tplc="09DC7C14">
      <w:numFmt w:val="none"/>
      <w:lvlText w:val=""/>
      <w:lvlJc w:val="left"/>
      <w:pPr>
        <w:tabs>
          <w:tab w:val="num" w:pos="360"/>
        </w:tabs>
      </w:pPr>
    </w:lvl>
    <w:lvl w:ilvl="3" w:tplc="70D40A5E">
      <w:numFmt w:val="none"/>
      <w:lvlText w:val=""/>
      <w:lvlJc w:val="left"/>
      <w:pPr>
        <w:tabs>
          <w:tab w:val="num" w:pos="360"/>
        </w:tabs>
      </w:pPr>
    </w:lvl>
    <w:lvl w:ilvl="4" w:tplc="0528368C">
      <w:numFmt w:val="none"/>
      <w:lvlText w:val=""/>
      <w:lvlJc w:val="left"/>
      <w:pPr>
        <w:tabs>
          <w:tab w:val="num" w:pos="360"/>
        </w:tabs>
      </w:pPr>
    </w:lvl>
    <w:lvl w:ilvl="5" w:tplc="1390C3AA">
      <w:numFmt w:val="none"/>
      <w:lvlText w:val=""/>
      <w:lvlJc w:val="left"/>
      <w:pPr>
        <w:tabs>
          <w:tab w:val="num" w:pos="360"/>
        </w:tabs>
      </w:pPr>
    </w:lvl>
    <w:lvl w:ilvl="6" w:tplc="D97E792C">
      <w:numFmt w:val="none"/>
      <w:lvlText w:val=""/>
      <w:lvlJc w:val="left"/>
      <w:pPr>
        <w:tabs>
          <w:tab w:val="num" w:pos="360"/>
        </w:tabs>
      </w:pPr>
    </w:lvl>
    <w:lvl w:ilvl="7" w:tplc="21646E2A">
      <w:numFmt w:val="none"/>
      <w:lvlText w:val=""/>
      <w:lvlJc w:val="left"/>
      <w:pPr>
        <w:tabs>
          <w:tab w:val="num" w:pos="360"/>
        </w:tabs>
      </w:pPr>
    </w:lvl>
    <w:lvl w:ilvl="8" w:tplc="C12AF19A">
      <w:numFmt w:val="none"/>
      <w:lvlText w:val=""/>
      <w:lvlJc w:val="left"/>
      <w:pPr>
        <w:tabs>
          <w:tab w:val="num" w:pos="360"/>
        </w:tabs>
      </w:pPr>
    </w:lvl>
  </w:abstractNum>
  <w:abstractNum w:abstractNumId="43">
    <w:nsid w:val="7B85657B"/>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44">
    <w:nsid w:val="7DA4605A"/>
    <w:multiLevelType w:val="multilevel"/>
    <w:tmpl w:val="90104638"/>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565AD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FA70231"/>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36"/>
  </w:num>
  <w:num w:numId="3">
    <w:abstractNumId w:val="28"/>
  </w:num>
  <w:num w:numId="4">
    <w:abstractNumId w:val="44"/>
  </w:num>
  <w:num w:numId="5">
    <w:abstractNumId w:val="26"/>
  </w:num>
  <w:num w:numId="6">
    <w:abstractNumId w:val="39"/>
  </w:num>
  <w:num w:numId="7">
    <w:abstractNumId w:val="22"/>
  </w:num>
  <w:num w:numId="8">
    <w:abstractNumId w:val="9"/>
  </w:num>
  <w:num w:numId="9">
    <w:abstractNumId w:val="1"/>
  </w:num>
  <w:num w:numId="10">
    <w:abstractNumId w:val="38"/>
  </w:num>
  <w:num w:numId="11">
    <w:abstractNumId w:val="32"/>
  </w:num>
  <w:num w:numId="12">
    <w:abstractNumId w:val="2"/>
  </w:num>
  <w:num w:numId="13">
    <w:abstractNumId w:val="13"/>
  </w:num>
  <w:num w:numId="14">
    <w:abstractNumId w:val="6"/>
  </w:num>
  <w:num w:numId="15">
    <w:abstractNumId w:val="18"/>
  </w:num>
  <w:num w:numId="16">
    <w:abstractNumId w:val="42"/>
  </w:num>
  <w:num w:numId="17">
    <w:abstractNumId w:val="17"/>
  </w:num>
  <w:num w:numId="18">
    <w:abstractNumId w:val="3"/>
  </w:num>
  <w:num w:numId="19">
    <w:abstractNumId w:val="7"/>
  </w:num>
  <w:num w:numId="20">
    <w:abstractNumId w:val="10"/>
  </w:num>
  <w:num w:numId="21">
    <w:abstractNumId w:val="19"/>
  </w:num>
  <w:num w:numId="22">
    <w:abstractNumId w:val="21"/>
  </w:num>
  <w:num w:numId="23">
    <w:abstractNumId w:val="31"/>
  </w:num>
  <w:num w:numId="24">
    <w:abstractNumId w:val="16"/>
  </w:num>
  <w:num w:numId="25">
    <w:abstractNumId w:val="5"/>
  </w:num>
  <w:num w:numId="26">
    <w:abstractNumId w:val="29"/>
  </w:num>
  <w:num w:numId="27">
    <w:abstractNumId w:val="27"/>
  </w:num>
  <w:num w:numId="28">
    <w:abstractNumId w:val="4"/>
  </w:num>
  <w:num w:numId="29">
    <w:abstractNumId w:val="30"/>
  </w:num>
  <w:num w:numId="30">
    <w:abstractNumId w:val="41"/>
  </w:num>
  <w:num w:numId="31">
    <w:abstractNumId w:val="15"/>
  </w:num>
  <w:num w:numId="32">
    <w:abstractNumId w:val="43"/>
  </w:num>
  <w:num w:numId="33">
    <w:abstractNumId w:val="25"/>
  </w:num>
  <w:num w:numId="34">
    <w:abstractNumId w:val="45"/>
  </w:num>
  <w:num w:numId="35">
    <w:abstractNumId w:val="23"/>
  </w:num>
  <w:num w:numId="36">
    <w:abstractNumId w:val="11"/>
  </w:num>
  <w:num w:numId="37">
    <w:abstractNumId w:val="46"/>
  </w:num>
  <w:num w:numId="38">
    <w:abstractNumId w:val="33"/>
  </w:num>
  <w:num w:numId="39">
    <w:abstractNumId w:val="14"/>
  </w:num>
  <w:num w:numId="40">
    <w:abstractNumId w:val="34"/>
  </w:num>
  <w:num w:numId="41">
    <w:abstractNumId w:val="24"/>
  </w:num>
  <w:num w:numId="42">
    <w:abstractNumId w:val="40"/>
  </w:num>
  <w:num w:numId="43">
    <w:abstractNumId w:val="8"/>
  </w:num>
  <w:num w:numId="44">
    <w:abstractNumId w:val="35"/>
  </w:num>
  <w:num w:numId="45">
    <w:abstractNumId w:val="12"/>
  </w:num>
  <w:num w:numId="46">
    <w:abstractNumId w:val="3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BA"/>
    <w:rsid w:val="00000290"/>
    <w:rsid w:val="0000153D"/>
    <w:rsid w:val="00003E91"/>
    <w:rsid w:val="0000496E"/>
    <w:rsid w:val="00006F54"/>
    <w:rsid w:val="0000747E"/>
    <w:rsid w:val="0001007A"/>
    <w:rsid w:val="00010BD6"/>
    <w:rsid w:val="0001199D"/>
    <w:rsid w:val="00013B07"/>
    <w:rsid w:val="00021066"/>
    <w:rsid w:val="00024712"/>
    <w:rsid w:val="00024CF8"/>
    <w:rsid w:val="000253E7"/>
    <w:rsid w:val="000266F8"/>
    <w:rsid w:val="00031FD7"/>
    <w:rsid w:val="000321B0"/>
    <w:rsid w:val="00032ED6"/>
    <w:rsid w:val="000335D6"/>
    <w:rsid w:val="00033CCA"/>
    <w:rsid w:val="00035ED0"/>
    <w:rsid w:val="00036D39"/>
    <w:rsid w:val="00037751"/>
    <w:rsid w:val="000417C3"/>
    <w:rsid w:val="000433D0"/>
    <w:rsid w:val="0005010D"/>
    <w:rsid w:val="000535BA"/>
    <w:rsid w:val="00053C8A"/>
    <w:rsid w:val="00053CD4"/>
    <w:rsid w:val="000604C4"/>
    <w:rsid w:val="00060C89"/>
    <w:rsid w:val="00061887"/>
    <w:rsid w:val="000633A0"/>
    <w:rsid w:val="00063D16"/>
    <w:rsid w:val="0006556D"/>
    <w:rsid w:val="00065BAE"/>
    <w:rsid w:val="000677B1"/>
    <w:rsid w:val="000705D9"/>
    <w:rsid w:val="00070F57"/>
    <w:rsid w:val="00072535"/>
    <w:rsid w:val="000728BA"/>
    <w:rsid w:val="000758C9"/>
    <w:rsid w:val="0008014A"/>
    <w:rsid w:val="0008037F"/>
    <w:rsid w:val="00081EAA"/>
    <w:rsid w:val="000860B9"/>
    <w:rsid w:val="00097691"/>
    <w:rsid w:val="000A380A"/>
    <w:rsid w:val="000A4F1F"/>
    <w:rsid w:val="000A5C2B"/>
    <w:rsid w:val="000A5D1F"/>
    <w:rsid w:val="000A689E"/>
    <w:rsid w:val="000A7638"/>
    <w:rsid w:val="000B30D6"/>
    <w:rsid w:val="000B4652"/>
    <w:rsid w:val="000C36AB"/>
    <w:rsid w:val="000C4757"/>
    <w:rsid w:val="000C4D5D"/>
    <w:rsid w:val="000C6DCC"/>
    <w:rsid w:val="000C750B"/>
    <w:rsid w:val="000D10BA"/>
    <w:rsid w:val="000D3A3C"/>
    <w:rsid w:val="000D43E0"/>
    <w:rsid w:val="000D52D1"/>
    <w:rsid w:val="000D5FB8"/>
    <w:rsid w:val="000E02B6"/>
    <w:rsid w:val="000E1ECF"/>
    <w:rsid w:val="000E3EAF"/>
    <w:rsid w:val="000E4365"/>
    <w:rsid w:val="000E4F25"/>
    <w:rsid w:val="000E52C8"/>
    <w:rsid w:val="000E57B4"/>
    <w:rsid w:val="000E5BC7"/>
    <w:rsid w:val="000E6A0E"/>
    <w:rsid w:val="000E6CAB"/>
    <w:rsid w:val="000E7437"/>
    <w:rsid w:val="000E7EAA"/>
    <w:rsid w:val="000F04F2"/>
    <w:rsid w:val="000F15F9"/>
    <w:rsid w:val="000F2CFC"/>
    <w:rsid w:val="000F32BF"/>
    <w:rsid w:val="000F578A"/>
    <w:rsid w:val="000F58ED"/>
    <w:rsid w:val="000F69ED"/>
    <w:rsid w:val="000F6CC4"/>
    <w:rsid w:val="000F7AF1"/>
    <w:rsid w:val="000F7DBE"/>
    <w:rsid w:val="001002B5"/>
    <w:rsid w:val="00101473"/>
    <w:rsid w:val="00101A4C"/>
    <w:rsid w:val="00101E6F"/>
    <w:rsid w:val="00102FC5"/>
    <w:rsid w:val="0011147F"/>
    <w:rsid w:val="0011563E"/>
    <w:rsid w:val="001235C7"/>
    <w:rsid w:val="00123992"/>
    <w:rsid w:val="001255A8"/>
    <w:rsid w:val="0012562A"/>
    <w:rsid w:val="00125E93"/>
    <w:rsid w:val="0013209F"/>
    <w:rsid w:val="00134CD3"/>
    <w:rsid w:val="001352D2"/>
    <w:rsid w:val="00135D9C"/>
    <w:rsid w:val="0014266F"/>
    <w:rsid w:val="00143760"/>
    <w:rsid w:val="00144167"/>
    <w:rsid w:val="001445BE"/>
    <w:rsid w:val="00144D2E"/>
    <w:rsid w:val="0014544C"/>
    <w:rsid w:val="00147539"/>
    <w:rsid w:val="00151A31"/>
    <w:rsid w:val="0015204B"/>
    <w:rsid w:val="001528DB"/>
    <w:rsid w:val="00152AE1"/>
    <w:rsid w:val="001533D2"/>
    <w:rsid w:val="001533FB"/>
    <w:rsid w:val="00153AE6"/>
    <w:rsid w:val="00153F71"/>
    <w:rsid w:val="0016172E"/>
    <w:rsid w:val="00163A65"/>
    <w:rsid w:val="001643D2"/>
    <w:rsid w:val="00164704"/>
    <w:rsid w:val="00165D5A"/>
    <w:rsid w:val="00170668"/>
    <w:rsid w:val="001707ED"/>
    <w:rsid w:val="00171859"/>
    <w:rsid w:val="00171A86"/>
    <w:rsid w:val="00173AF8"/>
    <w:rsid w:val="00174FFD"/>
    <w:rsid w:val="00175CA6"/>
    <w:rsid w:val="00175EF5"/>
    <w:rsid w:val="00176495"/>
    <w:rsid w:val="00177F84"/>
    <w:rsid w:val="00181C9B"/>
    <w:rsid w:val="00183057"/>
    <w:rsid w:val="00183416"/>
    <w:rsid w:val="00187651"/>
    <w:rsid w:val="00190A31"/>
    <w:rsid w:val="00191872"/>
    <w:rsid w:val="00194942"/>
    <w:rsid w:val="00196245"/>
    <w:rsid w:val="001A1AB1"/>
    <w:rsid w:val="001A38CA"/>
    <w:rsid w:val="001A5BDA"/>
    <w:rsid w:val="001A66E4"/>
    <w:rsid w:val="001A699A"/>
    <w:rsid w:val="001A74D1"/>
    <w:rsid w:val="001A77FA"/>
    <w:rsid w:val="001B0430"/>
    <w:rsid w:val="001B0A53"/>
    <w:rsid w:val="001B5930"/>
    <w:rsid w:val="001B734A"/>
    <w:rsid w:val="001B7949"/>
    <w:rsid w:val="001C2AEA"/>
    <w:rsid w:val="001C3ACB"/>
    <w:rsid w:val="001C3FBE"/>
    <w:rsid w:val="001C4C0E"/>
    <w:rsid w:val="001C5FA7"/>
    <w:rsid w:val="001C76BF"/>
    <w:rsid w:val="001D16AC"/>
    <w:rsid w:val="001D2F0D"/>
    <w:rsid w:val="001D3056"/>
    <w:rsid w:val="001D3D93"/>
    <w:rsid w:val="001D3E20"/>
    <w:rsid w:val="001D4D2A"/>
    <w:rsid w:val="001D4E2C"/>
    <w:rsid w:val="001D5C83"/>
    <w:rsid w:val="001D5E2A"/>
    <w:rsid w:val="001D703D"/>
    <w:rsid w:val="001D75F5"/>
    <w:rsid w:val="001E0499"/>
    <w:rsid w:val="001E094A"/>
    <w:rsid w:val="001E2499"/>
    <w:rsid w:val="001E28CB"/>
    <w:rsid w:val="001E5FFD"/>
    <w:rsid w:val="001F0065"/>
    <w:rsid w:val="001F0527"/>
    <w:rsid w:val="001F251C"/>
    <w:rsid w:val="001F274A"/>
    <w:rsid w:val="001F296F"/>
    <w:rsid w:val="001F2A3B"/>
    <w:rsid w:val="001F50C1"/>
    <w:rsid w:val="001F5238"/>
    <w:rsid w:val="001F7820"/>
    <w:rsid w:val="0020030D"/>
    <w:rsid w:val="002011EB"/>
    <w:rsid w:val="0020163F"/>
    <w:rsid w:val="002049EE"/>
    <w:rsid w:val="002063A0"/>
    <w:rsid w:val="00211963"/>
    <w:rsid w:val="00212413"/>
    <w:rsid w:val="00216382"/>
    <w:rsid w:val="00216D2C"/>
    <w:rsid w:val="00217022"/>
    <w:rsid w:val="00222D05"/>
    <w:rsid w:val="002237FD"/>
    <w:rsid w:val="00225A06"/>
    <w:rsid w:val="00226A35"/>
    <w:rsid w:val="00227E66"/>
    <w:rsid w:val="00233675"/>
    <w:rsid w:val="0023634F"/>
    <w:rsid w:val="002402BA"/>
    <w:rsid w:val="002408D9"/>
    <w:rsid w:val="00240922"/>
    <w:rsid w:val="00240D59"/>
    <w:rsid w:val="00240DDD"/>
    <w:rsid w:val="00241379"/>
    <w:rsid w:val="00241472"/>
    <w:rsid w:val="002438E0"/>
    <w:rsid w:val="002444E3"/>
    <w:rsid w:val="0024625F"/>
    <w:rsid w:val="0025063F"/>
    <w:rsid w:val="00253775"/>
    <w:rsid w:val="00254835"/>
    <w:rsid w:val="0025595A"/>
    <w:rsid w:val="00257886"/>
    <w:rsid w:val="002602C0"/>
    <w:rsid w:val="002614CF"/>
    <w:rsid w:val="0026236B"/>
    <w:rsid w:val="00262768"/>
    <w:rsid w:val="00262901"/>
    <w:rsid w:val="0026290C"/>
    <w:rsid w:val="00264041"/>
    <w:rsid w:val="00264ABE"/>
    <w:rsid w:val="00264F93"/>
    <w:rsid w:val="002675D8"/>
    <w:rsid w:val="002679D7"/>
    <w:rsid w:val="00273A89"/>
    <w:rsid w:val="0027414F"/>
    <w:rsid w:val="0027481C"/>
    <w:rsid w:val="00274AE0"/>
    <w:rsid w:val="00275648"/>
    <w:rsid w:val="002756D0"/>
    <w:rsid w:val="0027641A"/>
    <w:rsid w:val="00276D8E"/>
    <w:rsid w:val="00281573"/>
    <w:rsid w:val="00282714"/>
    <w:rsid w:val="0028473D"/>
    <w:rsid w:val="0028521C"/>
    <w:rsid w:val="00285D0E"/>
    <w:rsid w:val="00286458"/>
    <w:rsid w:val="00286AAA"/>
    <w:rsid w:val="00290FDD"/>
    <w:rsid w:val="00291F7C"/>
    <w:rsid w:val="0029318C"/>
    <w:rsid w:val="002952D7"/>
    <w:rsid w:val="0029578D"/>
    <w:rsid w:val="00295CD4"/>
    <w:rsid w:val="00295D92"/>
    <w:rsid w:val="002960FF"/>
    <w:rsid w:val="002970D6"/>
    <w:rsid w:val="0029797D"/>
    <w:rsid w:val="002A0783"/>
    <w:rsid w:val="002A09E2"/>
    <w:rsid w:val="002A34B9"/>
    <w:rsid w:val="002A3965"/>
    <w:rsid w:val="002A77F4"/>
    <w:rsid w:val="002B1218"/>
    <w:rsid w:val="002B1EF6"/>
    <w:rsid w:val="002B30E5"/>
    <w:rsid w:val="002B42DC"/>
    <w:rsid w:val="002B4D9E"/>
    <w:rsid w:val="002B59A7"/>
    <w:rsid w:val="002B687D"/>
    <w:rsid w:val="002B6ED9"/>
    <w:rsid w:val="002C05A8"/>
    <w:rsid w:val="002C0619"/>
    <w:rsid w:val="002C49CB"/>
    <w:rsid w:val="002C53D0"/>
    <w:rsid w:val="002C59EC"/>
    <w:rsid w:val="002D2C33"/>
    <w:rsid w:val="002D46A1"/>
    <w:rsid w:val="002D5FBD"/>
    <w:rsid w:val="002D64A0"/>
    <w:rsid w:val="002D69AC"/>
    <w:rsid w:val="002E0F58"/>
    <w:rsid w:val="002E450D"/>
    <w:rsid w:val="002E612B"/>
    <w:rsid w:val="002E66C9"/>
    <w:rsid w:val="002F3D4E"/>
    <w:rsid w:val="002F49B5"/>
    <w:rsid w:val="002F59E9"/>
    <w:rsid w:val="002F62B4"/>
    <w:rsid w:val="002F6986"/>
    <w:rsid w:val="003012AB"/>
    <w:rsid w:val="00301804"/>
    <w:rsid w:val="00301FDD"/>
    <w:rsid w:val="00302511"/>
    <w:rsid w:val="00303215"/>
    <w:rsid w:val="003046A9"/>
    <w:rsid w:val="003051CA"/>
    <w:rsid w:val="00305895"/>
    <w:rsid w:val="0030746D"/>
    <w:rsid w:val="00310AB2"/>
    <w:rsid w:val="00310BCC"/>
    <w:rsid w:val="003113CC"/>
    <w:rsid w:val="0031196E"/>
    <w:rsid w:val="00311D75"/>
    <w:rsid w:val="00313865"/>
    <w:rsid w:val="003139CD"/>
    <w:rsid w:val="00313E5F"/>
    <w:rsid w:val="003142EB"/>
    <w:rsid w:val="00315BFE"/>
    <w:rsid w:val="00315DD1"/>
    <w:rsid w:val="00316E98"/>
    <w:rsid w:val="00317D98"/>
    <w:rsid w:val="00317EEF"/>
    <w:rsid w:val="00321399"/>
    <w:rsid w:val="00321464"/>
    <w:rsid w:val="00322518"/>
    <w:rsid w:val="00322C2D"/>
    <w:rsid w:val="00323769"/>
    <w:rsid w:val="00324C1F"/>
    <w:rsid w:val="00325395"/>
    <w:rsid w:val="00325EA8"/>
    <w:rsid w:val="00326EC9"/>
    <w:rsid w:val="00331B0C"/>
    <w:rsid w:val="0033272E"/>
    <w:rsid w:val="00332E09"/>
    <w:rsid w:val="00334035"/>
    <w:rsid w:val="00334370"/>
    <w:rsid w:val="00334543"/>
    <w:rsid w:val="003345C5"/>
    <w:rsid w:val="0033521C"/>
    <w:rsid w:val="003355AD"/>
    <w:rsid w:val="003366C6"/>
    <w:rsid w:val="00337516"/>
    <w:rsid w:val="00342075"/>
    <w:rsid w:val="0034230C"/>
    <w:rsid w:val="003425D3"/>
    <w:rsid w:val="0034422F"/>
    <w:rsid w:val="00346FE0"/>
    <w:rsid w:val="00347C92"/>
    <w:rsid w:val="003501E6"/>
    <w:rsid w:val="003508F2"/>
    <w:rsid w:val="003554C1"/>
    <w:rsid w:val="003575B0"/>
    <w:rsid w:val="00357DBD"/>
    <w:rsid w:val="00360926"/>
    <w:rsid w:val="00360FB8"/>
    <w:rsid w:val="00361338"/>
    <w:rsid w:val="003618AD"/>
    <w:rsid w:val="00363582"/>
    <w:rsid w:val="00363D62"/>
    <w:rsid w:val="00370007"/>
    <w:rsid w:val="0037139E"/>
    <w:rsid w:val="003747A5"/>
    <w:rsid w:val="0037603E"/>
    <w:rsid w:val="00377110"/>
    <w:rsid w:val="00377279"/>
    <w:rsid w:val="00381D64"/>
    <w:rsid w:val="003825BB"/>
    <w:rsid w:val="00386B39"/>
    <w:rsid w:val="00387C86"/>
    <w:rsid w:val="0039039B"/>
    <w:rsid w:val="00390580"/>
    <w:rsid w:val="0039152A"/>
    <w:rsid w:val="003927A9"/>
    <w:rsid w:val="003935B9"/>
    <w:rsid w:val="00396E4E"/>
    <w:rsid w:val="0039750C"/>
    <w:rsid w:val="003A29E3"/>
    <w:rsid w:val="003A396F"/>
    <w:rsid w:val="003A39D0"/>
    <w:rsid w:val="003A3D6C"/>
    <w:rsid w:val="003A6B31"/>
    <w:rsid w:val="003B297D"/>
    <w:rsid w:val="003B5A65"/>
    <w:rsid w:val="003B6929"/>
    <w:rsid w:val="003C1390"/>
    <w:rsid w:val="003C37A3"/>
    <w:rsid w:val="003C3878"/>
    <w:rsid w:val="003C5851"/>
    <w:rsid w:val="003C58CD"/>
    <w:rsid w:val="003C5D7D"/>
    <w:rsid w:val="003C6247"/>
    <w:rsid w:val="003C771A"/>
    <w:rsid w:val="003C7CCA"/>
    <w:rsid w:val="003D10AC"/>
    <w:rsid w:val="003D3415"/>
    <w:rsid w:val="003D4A43"/>
    <w:rsid w:val="003D74E5"/>
    <w:rsid w:val="003D75B7"/>
    <w:rsid w:val="003E0EAF"/>
    <w:rsid w:val="003E25F1"/>
    <w:rsid w:val="003E4FAB"/>
    <w:rsid w:val="003E566A"/>
    <w:rsid w:val="003E576B"/>
    <w:rsid w:val="003E78FD"/>
    <w:rsid w:val="003F05E8"/>
    <w:rsid w:val="003F1570"/>
    <w:rsid w:val="003F439E"/>
    <w:rsid w:val="003F55C9"/>
    <w:rsid w:val="003F5888"/>
    <w:rsid w:val="003F5AAE"/>
    <w:rsid w:val="004002F4"/>
    <w:rsid w:val="004008D4"/>
    <w:rsid w:val="00400B7F"/>
    <w:rsid w:val="00401212"/>
    <w:rsid w:val="004018C3"/>
    <w:rsid w:val="00402A47"/>
    <w:rsid w:val="00404126"/>
    <w:rsid w:val="00407318"/>
    <w:rsid w:val="004107BD"/>
    <w:rsid w:val="00411A86"/>
    <w:rsid w:val="00415087"/>
    <w:rsid w:val="00415279"/>
    <w:rsid w:val="004153A2"/>
    <w:rsid w:val="0041701B"/>
    <w:rsid w:val="00417AAD"/>
    <w:rsid w:val="00422109"/>
    <w:rsid w:val="004226FA"/>
    <w:rsid w:val="00422FA7"/>
    <w:rsid w:val="00423A8E"/>
    <w:rsid w:val="00424DF0"/>
    <w:rsid w:val="00430969"/>
    <w:rsid w:val="00431BCE"/>
    <w:rsid w:val="00432E43"/>
    <w:rsid w:val="004330C9"/>
    <w:rsid w:val="004358EE"/>
    <w:rsid w:val="00436407"/>
    <w:rsid w:val="00440604"/>
    <w:rsid w:val="00440723"/>
    <w:rsid w:val="0044145F"/>
    <w:rsid w:val="0044325C"/>
    <w:rsid w:val="0044372E"/>
    <w:rsid w:val="00445728"/>
    <w:rsid w:val="00450480"/>
    <w:rsid w:val="00450DEE"/>
    <w:rsid w:val="00452D94"/>
    <w:rsid w:val="00453A6A"/>
    <w:rsid w:val="00455626"/>
    <w:rsid w:val="00455A27"/>
    <w:rsid w:val="0045668B"/>
    <w:rsid w:val="00457B4D"/>
    <w:rsid w:val="004604C0"/>
    <w:rsid w:val="00460BDE"/>
    <w:rsid w:val="00460CC6"/>
    <w:rsid w:val="00463F35"/>
    <w:rsid w:val="00464962"/>
    <w:rsid w:val="00470601"/>
    <w:rsid w:val="00470F0A"/>
    <w:rsid w:val="00471D29"/>
    <w:rsid w:val="0047297E"/>
    <w:rsid w:val="00473444"/>
    <w:rsid w:val="0047461E"/>
    <w:rsid w:val="0047532E"/>
    <w:rsid w:val="00475FBF"/>
    <w:rsid w:val="004772A1"/>
    <w:rsid w:val="004817EA"/>
    <w:rsid w:val="00482B0B"/>
    <w:rsid w:val="00482E68"/>
    <w:rsid w:val="00484683"/>
    <w:rsid w:val="00484E46"/>
    <w:rsid w:val="00485126"/>
    <w:rsid w:val="00486302"/>
    <w:rsid w:val="00486EC3"/>
    <w:rsid w:val="00487B71"/>
    <w:rsid w:val="0049057D"/>
    <w:rsid w:val="00490DAF"/>
    <w:rsid w:val="00491FC8"/>
    <w:rsid w:val="004935D7"/>
    <w:rsid w:val="00494D4D"/>
    <w:rsid w:val="004966D2"/>
    <w:rsid w:val="00497E0D"/>
    <w:rsid w:val="004A0BDA"/>
    <w:rsid w:val="004A0D14"/>
    <w:rsid w:val="004A18E0"/>
    <w:rsid w:val="004A2FCC"/>
    <w:rsid w:val="004A325D"/>
    <w:rsid w:val="004A50D5"/>
    <w:rsid w:val="004A52FA"/>
    <w:rsid w:val="004A59BD"/>
    <w:rsid w:val="004B378A"/>
    <w:rsid w:val="004B4BD0"/>
    <w:rsid w:val="004B506A"/>
    <w:rsid w:val="004B509F"/>
    <w:rsid w:val="004B63B7"/>
    <w:rsid w:val="004B6B01"/>
    <w:rsid w:val="004B6C8F"/>
    <w:rsid w:val="004C15C6"/>
    <w:rsid w:val="004C407C"/>
    <w:rsid w:val="004C5BE8"/>
    <w:rsid w:val="004C648E"/>
    <w:rsid w:val="004C6B85"/>
    <w:rsid w:val="004C6C21"/>
    <w:rsid w:val="004C74ED"/>
    <w:rsid w:val="004C7BCA"/>
    <w:rsid w:val="004D31B0"/>
    <w:rsid w:val="004D4CF0"/>
    <w:rsid w:val="004D73D9"/>
    <w:rsid w:val="004D7FDE"/>
    <w:rsid w:val="004E17E6"/>
    <w:rsid w:val="004E4D3B"/>
    <w:rsid w:val="004E5B2F"/>
    <w:rsid w:val="004E659E"/>
    <w:rsid w:val="004E7794"/>
    <w:rsid w:val="004F1A1C"/>
    <w:rsid w:val="004F1C55"/>
    <w:rsid w:val="004F2851"/>
    <w:rsid w:val="004F3608"/>
    <w:rsid w:val="004F7D22"/>
    <w:rsid w:val="005018E8"/>
    <w:rsid w:val="00501BDC"/>
    <w:rsid w:val="00501F1E"/>
    <w:rsid w:val="00504851"/>
    <w:rsid w:val="0050585D"/>
    <w:rsid w:val="00507544"/>
    <w:rsid w:val="00507EA7"/>
    <w:rsid w:val="005102E0"/>
    <w:rsid w:val="00510735"/>
    <w:rsid w:val="00512D2F"/>
    <w:rsid w:val="005133AE"/>
    <w:rsid w:val="00513A88"/>
    <w:rsid w:val="005146A5"/>
    <w:rsid w:val="00514E28"/>
    <w:rsid w:val="005162CE"/>
    <w:rsid w:val="00517BAF"/>
    <w:rsid w:val="00517EC0"/>
    <w:rsid w:val="00522613"/>
    <w:rsid w:val="00525E78"/>
    <w:rsid w:val="00531221"/>
    <w:rsid w:val="005318AD"/>
    <w:rsid w:val="00531A11"/>
    <w:rsid w:val="00532083"/>
    <w:rsid w:val="005326DD"/>
    <w:rsid w:val="00532C5B"/>
    <w:rsid w:val="00534D78"/>
    <w:rsid w:val="0053773B"/>
    <w:rsid w:val="00541084"/>
    <w:rsid w:val="00542C10"/>
    <w:rsid w:val="00542E3A"/>
    <w:rsid w:val="00543D2F"/>
    <w:rsid w:val="00544620"/>
    <w:rsid w:val="0054683F"/>
    <w:rsid w:val="00551737"/>
    <w:rsid w:val="00553821"/>
    <w:rsid w:val="00553BEA"/>
    <w:rsid w:val="00554F2C"/>
    <w:rsid w:val="005551AE"/>
    <w:rsid w:val="00556E3D"/>
    <w:rsid w:val="0055760E"/>
    <w:rsid w:val="00560529"/>
    <w:rsid w:val="0056183E"/>
    <w:rsid w:val="0056288E"/>
    <w:rsid w:val="00563CBC"/>
    <w:rsid w:val="005661C8"/>
    <w:rsid w:val="00567731"/>
    <w:rsid w:val="00567814"/>
    <w:rsid w:val="005701A1"/>
    <w:rsid w:val="005710BE"/>
    <w:rsid w:val="00573456"/>
    <w:rsid w:val="00574AAA"/>
    <w:rsid w:val="0057608F"/>
    <w:rsid w:val="00576534"/>
    <w:rsid w:val="00577B3C"/>
    <w:rsid w:val="0058764F"/>
    <w:rsid w:val="00587CA5"/>
    <w:rsid w:val="005936E3"/>
    <w:rsid w:val="00593C68"/>
    <w:rsid w:val="0059446B"/>
    <w:rsid w:val="00594995"/>
    <w:rsid w:val="00594BE4"/>
    <w:rsid w:val="00597BF3"/>
    <w:rsid w:val="005A129E"/>
    <w:rsid w:val="005A2FB8"/>
    <w:rsid w:val="005A4CFE"/>
    <w:rsid w:val="005A5341"/>
    <w:rsid w:val="005A566F"/>
    <w:rsid w:val="005A6DC9"/>
    <w:rsid w:val="005B0813"/>
    <w:rsid w:val="005B1083"/>
    <w:rsid w:val="005B5283"/>
    <w:rsid w:val="005B6920"/>
    <w:rsid w:val="005B6D67"/>
    <w:rsid w:val="005B798B"/>
    <w:rsid w:val="005C109C"/>
    <w:rsid w:val="005C1563"/>
    <w:rsid w:val="005C32B7"/>
    <w:rsid w:val="005C4442"/>
    <w:rsid w:val="005C54C7"/>
    <w:rsid w:val="005C76AA"/>
    <w:rsid w:val="005D2274"/>
    <w:rsid w:val="005D3034"/>
    <w:rsid w:val="005D5472"/>
    <w:rsid w:val="005D6A80"/>
    <w:rsid w:val="005D7112"/>
    <w:rsid w:val="005D7308"/>
    <w:rsid w:val="005D7E81"/>
    <w:rsid w:val="005E0E54"/>
    <w:rsid w:val="005E42F2"/>
    <w:rsid w:val="005E6CB7"/>
    <w:rsid w:val="005E76F2"/>
    <w:rsid w:val="005E7AC4"/>
    <w:rsid w:val="005F3D4F"/>
    <w:rsid w:val="005F5821"/>
    <w:rsid w:val="006036E9"/>
    <w:rsid w:val="00603E74"/>
    <w:rsid w:val="00604030"/>
    <w:rsid w:val="00604104"/>
    <w:rsid w:val="006055A5"/>
    <w:rsid w:val="006059D9"/>
    <w:rsid w:val="00606395"/>
    <w:rsid w:val="0060698F"/>
    <w:rsid w:val="006117C2"/>
    <w:rsid w:val="0061237F"/>
    <w:rsid w:val="006143BB"/>
    <w:rsid w:val="00614D9D"/>
    <w:rsid w:val="00617F3F"/>
    <w:rsid w:val="0062352B"/>
    <w:rsid w:val="006248DF"/>
    <w:rsid w:val="00624993"/>
    <w:rsid w:val="0062540B"/>
    <w:rsid w:val="00625C00"/>
    <w:rsid w:val="0062617E"/>
    <w:rsid w:val="006270FD"/>
    <w:rsid w:val="00627F5F"/>
    <w:rsid w:val="006307DC"/>
    <w:rsid w:val="0063295E"/>
    <w:rsid w:val="0063521A"/>
    <w:rsid w:val="0063524A"/>
    <w:rsid w:val="0063560E"/>
    <w:rsid w:val="00635922"/>
    <w:rsid w:val="00635E4F"/>
    <w:rsid w:val="00635EED"/>
    <w:rsid w:val="00636D4B"/>
    <w:rsid w:val="00637324"/>
    <w:rsid w:val="00637505"/>
    <w:rsid w:val="00637DC9"/>
    <w:rsid w:val="00641DED"/>
    <w:rsid w:val="00642457"/>
    <w:rsid w:val="006429D1"/>
    <w:rsid w:val="00643D10"/>
    <w:rsid w:val="00646730"/>
    <w:rsid w:val="00650F3D"/>
    <w:rsid w:val="00651A9A"/>
    <w:rsid w:val="00653B62"/>
    <w:rsid w:val="00653BF2"/>
    <w:rsid w:val="00653D44"/>
    <w:rsid w:val="00653E28"/>
    <w:rsid w:val="00654F77"/>
    <w:rsid w:val="00656797"/>
    <w:rsid w:val="00657A97"/>
    <w:rsid w:val="00660619"/>
    <w:rsid w:val="0066563C"/>
    <w:rsid w:val="00666488"/>
    <w:rsid w:val="00667038"/>
    <w:rsid w:val="00667CCB"/>
    <w:rsid w:val="00670148"/>
    <w:rsid w:val="00670D26"/>
    <w:rsid w:val="00670EAF"/>
    <w:rsid w:val="0067112A"/>
    <w:rsid w:val="00674BD6"/>
    <w:rsid w:val="006753EE"/>
    <w:rsid w:val="00675E71"/>
    <w:rsid w:val="006765FA"/>
    <w:rsid w:val="0067742C"/>
    <w:rsid w:val="006828B8"/>
    <w:rsid w:val="0068334C"/>
    <w:rsid w:val="00684FDE"/>
    <w:rsid w:val="00685389"/>
    <w:rsid w:val="00687478"/>
    <w:rsid w:val="006922E8"/>
    <w:rsid w:val="006931C5"/>
    <w:rsid w:val="006952EC"/>
    <w:rsid w:val="00696E74"/>
    <w:rsid w:val="006A113D"/>
    <w:rsid w:val="006A122D"/>
    <w:rsid w:val="006A1F76"/>
    <w:rsid w:val="006A579E"/>
    <w:rsid w:val="006A7B38"/>
    <w:rsid w:val="006B14FD"/>
    <w:rsid w:val="006B2DD0"/>
    <w:rsid w:val="006B2EA9"/>
    <w:rsid w:val="006B47C2"/>
    <w:rsid w:val="006B71DA"/>
    <w:rsid w:val="006B7274"/>
    <w:rsid w:val="006C7E16"/>
    <w:rsid w:val="006D1A80"/>
    <w:rsid w:val="006D2C9F"/>
    <w:rsid w:val="006D56EF"/>
    <w:rsid w:val="006D7162"/>
    <w:rsid w:val="006D7AC5"/>
    <w:rsid w:val="006E4C69"/>
    <w:rsid w:val="006E6C85"/>
    <w:rsid w:val="006E7FAB"/>
    <w:rsid w:val="006F24D6"/>
    <w:rsid w:val="006F7ECD"/>
    <w:rsid w:val="007012F4"/>
    <w:rsid w:val="00701688"/>
    <w:rsid w:val="00701E2F"/>
    <w:rsid w:val="00704AA3"/>
    <w:rsid w:val="00705E96"/>
    <w:rsid w:val="00710EE2"/>
    <w:rsid w:val="00711762"/>
    <w:rsid w:val="00711D8B"/>
    <w:rsid w:val="007129F8"/>
    <w:rsid w:val="00712F06"/>
    <w:rsid w:val="00712FED"/>
    <w:rsid w:val="007147B0"/>
    <w:rsid w:val="00717367"/>
    <w:rsid w:val="0072047D"/>
    <w:rsid w:val="0072138F"/>
    <w:rsid w:val="0072176B"/>
    <w:rsid w:val="00722320"/>
    <w:rsid w:val="00722B90"/>
    <w:rsid w:val="00725A5F"/>
    <w:rsid w:val="00725E40"/>
    <w:rsid w:val="007264A7"/>
    <w:rsid w:val="0073032D"/>
    <w:rsid w:val="0073050B"/>
    <w:rsid w:val="0073118C"/>
    <w:rsid w:val="007328D8"/>
    <w:rsid w:val="007343C5"/>
    <w:rsid w:val="00734D0A"/>
    <w:rsid w:val="00734FC5"/>
    <w:rsid w:val="00736424"/>
    <w:rsid w:val="007378A9"/>
    <w:rsid w:val="0073798D"/>
    <w:rsid w:val="0074579B"/>
    <w:rsid w:val="007474F9"/>
    <w:rsid w:val="007509EC"/>
    <w:rsid w:val="00752DFA"/>
    <w:rsid w:val="00754929"/>
    <w:rsid w:val="0075536B"/>
    <w:rsid w:val="00755600"/>
    <w:rsid w:val="00755A3E"/>
    <w:rsid w:val="00760350"/>
    <w:rsid w:val="007607DD"/>
    <w:rsid w:val="00760DA0"/>
    <w:rsid w:val="00761133"/>
    <w:rsid w:val="00762284"/>
    <w:rsid w:val="0076295E"/>
    <w:rsid w:val="00763677"/>
    <w:rsid w:val="0076465D"/>
    <w:rsid w:val="007650A7"/>
    <w:rsid w:val="007659FB"/>
    <w:rsid w:val="00767FE7"/>
    <w:rsid w:val="007713DC"/>
    <w:rsid w:val="0077428C"/>
    <w:rsid w:val="007751B4"/>
    <w:rsid w:val="007759B3"/>
    <w:rsid w:val="007824A7"/>
    <w:rsid w:val="007828BE"/>
    <w:rsid w:val="00782F6E"/>
    <w:rsid w:val="00786027"/>
    <w:rsid w:val="00787691"/>
    <w:rsid w:val="0078790B"/>
    <w:rsid w:val="00791CF0"/>
    <w:rsid w:val="00791EF0"/>
    <w:rsid w:val="00792739"/>
    <w:rsid w:val="00792DE5"/>
    <w:rsid w:val="007957DF"/>
    <w:rsid w:val="00796928"/>
    <w:rsid w:val="00796BF4"/>
    <w:rsid w:val="00797518"/>
    <w:rsid w:val="007A03C9"/>
    <w:rsid w:val="007A0A06"/>
    <w:rsid w:val="007A0B0C"/>
    <w:rsid w:val="007A0FE0"/>
    <w:rsid w:val="007A1157"/>
    <w:rsid w:val="007A2218"/>
    <w:rsid w:val="007A2C27"/>
    <w:rsid w:val="007A37A5"/>
    <w:rsid w:val="007B04DC"/>
    <w:rsid w:val="007B0CE3"/>
    <w:rsid w:val="007B1A41"/>
    <w:rsid w:val="007B1E3B"/>
    <w:rsid w:val="007B2690"/>
    <w:rsid w:val="007B3962"/>
    <w:rsid w:val="007B49A4"/>
    <w:rsid w:val="007B541E"/>
    <w:rsid w:val="007B7D4D"/>
    <w:rsid w:val="007C0D3D"/>
    <w:rsid w:val="007C1DEF"/>
    <w:rsid w:val="007C1FD3"/>
    <w:rsid w:val="007C2A29"/>
    <w:rsid w:val="007C2D37"/>
    <w:rsid w:val="007C58C2"/>
    <w:rsid w:val="007C6390"/>
    <w:rsid w:val="007C6FD2"/>
    <w:rsid w:val="007C7FBD"/>
    <w:rsid w:val="007D003F"/>
    <w:rsid w:val="007D137E"/>
    <w:rsid w:val="007D1EC4"/>
    <w:rsid w:val="007D22F8"/>
    <w:rsid w:val="007D2C21"/>
    <w:rsid w:val="007D2E6C"/>
    <w:rsid w:val="007D405D"/>
    <w:rsid w:val="007D6007"/>
    <w:rsid w:val="007D7255"/>
    <w:rsid w:val="007E0F96"/>
    <w:rsid w:val="007E2D64"/>
    <w:rsid w:val="007E582F"/>
    <w:rsid w:val="007E5DE3"/>
    <w:rsid w:val="007E6001"/>
    <w:rsid w:val="007E740B"/>
    <w:rsid w:val="007F1417"/>
    <w:rsid w:val="007F1E9F"/>
    <w:rsid w:val="007F1FBF"/>
    <w:rsid w:val="007F274C"/>
    <w:rsid w:val="007F2931"/>
    <w:rsid w:val="007F2C60"/>
    <w:rsid w:val="007F48DE"/>
    <w:rsid w:val="007F4F93"/>
    <w:rsid w:val="007F6B63"/>
    <w:rsid w:val="007F7445"/>
    <w:rsid w:val="007F75BD"/>
    <w:rsid w:val="008019B0"/>
    <w:rsid w:val="008046CC"/>
    <w:rsid w:val="00805044"/>
    <w:rsid w:val="008069EE"/>
    <w:rsid w:val="00806C76"/>
    <w:rsid w:val="00807461"/>
    <w:rsid w:val="008109C0"/>
    <w:rsid w:val="0081421D"/>
    <w:rsid w:val="00814A0A"/>
    <w:rsid w:val="00821B1B"/>
    <w:rsid w:val="00822112"/>
    <w:rsid w:val="00823B2B"/>
    <w:rsid w:val="0082559C"/>
    <w:rsid w:val="008255E3"/>
    <w:rsid w:val="008258B7"/>
    <w:rsid w:val="00825AC8"/>
    <w:rsid w:val="008277D5"/>
    <w:rsid w:val="0083200A"/>
    <w:rsid w:val="00835EC1"/>
    <w:rsid w:val="00837005"/>
    <w:rsid w:val="00837244"/>
    <w:rsid w:val="008378DD"/>
    <w:rsid w:val="00840171"/>
    <w:rsid w:val="008401FA"/>
    <w:rsid w:val="008408D4"/>
    <w:rsid w:val="00841137"/>
    <w:rsid w:val="00842248"/>
    <w:rsid w:val="00842C6A"/>
    <w:rsid w:val="00842F37"/>
    <w:rsid w:val="00842FB5"/>
    <w:rsid w:val="00843DF9"/>
    <w:rsid w:val="008471E2"/>
    <w:rsid w:val="0085250E"/>
    <w:rsid w:val="008528FB"/>
    <w:rsid w:val="00853215"/>
    <w:rsid w:val="00856C91"/>
    <w:rsid w:val="00857C67"/>
    <w:rsid w:val="00861E0C"/>
    <w:rsid w:val="00861EF8"/>
    <w:rsid w:val="00862A9A"/>
    <w:rsid w:val="008652E2"/>
    <w:rsid w:val="00865AB6"/>
    <w:rsid w:val="0086700C"/>
    <w:rsid w:val="00871E54"/>
    <w:rsid w:val="00872A89"/>
    <w:rsid w:val="00872E05"/>
    <w:rsid w:val="0087428F"/>
    <w:rsid w:val="00875937"/>
    <w:rsid w:val="00880FF7"/>
    <w:rsid w:val="008831E4"/>
    <w:rsid w:val="00883A8B"/>
    <w:rsid w:val="0088744D"/>
    <w:rsid w:val="00892BF3"/>
    <w:rsid w:val="00894823"/>
    <w:rsid w:val="00895432"/>
    <w:rsid w:val="00896397"/>
    <w:rsid w:val="00896CAE"/>
    <w:rsid w:val="00897D21"/>
    <w:rsid w:val="008A0371"/>
    <w:rsid w:val="008A06B1"/>
    <w:rsid w:val="008A0B54"/>
    <w:rsid w:val="008A2E81"/>
    <w:rsid w:val="008A4408"/>
    <w:rsid w:val="008A6C3F"/>
    <w:rsid w:val="008B068A"/>
    <w:rsid w:val="008B0C79"/>
    <w:rsid w:val="008B29D6"/>
    <w:rsid w:val="008B3703"/>
    <w:rsid w:val="008B48A7"/>
    <w:rsid w:val="008C0214"/>
    <w:rsid w:val="008C06B0"/>
    <w:rsid w:val="008C0801"/>
    <w:rsid w:val="008C4FDA"/>
    <w:rsid w:val="008C78B9"/>
    <w:rsid w:val="008D1049"/>
    <w:rsid w:val="008D3ED2"/>
    <w:rsid w:val="008D4ED2"/>
    <w:rsid w:val="008D558D"/>
    <w:rsid w:val="008D589B"/>
    <w:rsid w:val="008D737D"/>
    <w:rsid w:val="008D7EB6"/>
    <w:rsid w:val="008E1C97"/>
    <w:rsid w:val="008E3768"/>
    <w:rsid w:val="008E5D8E"/>
    <w:rsid w:val="008E5E79"/>
    <w:rsid w:val="008E6DC8"/>
    <w:rsid w:val="008E7AF7"/>
    <w:rsid w:val="008E7DD8"/>
    <w:rsid w:val="008F06A2"/>
    <w:rsid w:val="008F0BA7"/>
    <w:rsid w:val="008F11B7"/>
    <w:rsid w:val="008F3471"/>
    <w:rsid w:val="008F38A0"/>
    <w:rsid w:val="008F3D6D"/>
    <w:rsid w:val="008F46AA"/>
    <w:rsid w:val="008F4883"/>
    <w:rsid w:val="008F619A"/>
    <w:rsid w:val="008F6625"/>
    <w:rsid w:val="008F6CD9"/>
    <w:rsid w:val="0090108D"/>
    <w:rsid w:val="009019C5"/>
    <w:rsid w:val="009023A8"/>
    <w:rsid w:val="009034C5"/>
    <w:rsid w:val="0090486A"/>
    <w:rsid w:val="00907377"/>
    <w:rsid w:val="00907F33"/>
    <w:rsid w:val="00910BEB"/>
    <w:rsid w:val="00911FD2"/>
    <w:rsid w:val="00912554"/>
    <w:rsid w:val="00912B77"/>
    <w:rsid w:val="009136F2"/>
    <w:rsid w:val="009212CD"/>
    <w:rsid w:val="0092585D"/>
    <w:rsid w:val="00927288"/>
    <w:rsid w:val="009275E3"/>
    <w:rsid w:val="009276F3"/>
    <w:rsid w:val="00927BC1"/>
    <w:rsid w:val="00931E97"/>
    <w:rsid w:val="009326FD"/>
    <w:rsid w:val="00932A67"/>
    <w:rsid w:val="009330E2"/>
    <w:rsid w:val="009347E5"/>
    <w:rsid w:val="00934836"/>
    <w:rsid w:val="00934871"/>
    <w:rsid w:val="00934BF2"/>
    <w:rsid w:val="00935AE4"/>
    <w:rsid w:val="00935CF1"/>
    <w:rsid w:val="00936460"/>
    <w:rsid w:val="009422DA"/>
    <w:rsid w:val="0094399C"/>
    <w:rsid w:val="0094449C"/>
    <w:rsid w:val="00945377"/>
    <w:rsid w:val="00946DD3"/>
    <w:rsid w:val="009506AC"/>
    <w:rsid w:val="009509FA"/>
    <w:rsid w:val="00952C38"/>
    <w:rsid w:val="00954A94"/>
    <w:rsid w:val="00954D3C"/>
    <w:rsid w:val="00956559"/>
    <w:rsid w:val="00957257"/>
    <w:rsid w:val="009617A0"/>
    <w:rsid w:val="00962132"/>
    <w:rsid w:val="009638B2"/>
    <w:rsid w:val="00963E22"/>
    <w:rsid w:val="00963F3B"/>
    <w:rsid w:val="00964BE6"/>
    <w:rsid w:val="009654A1"/>
    <w:rsid w:val="009660BB"/>
    <w:rsid w:val="009675AF"/>
    <w:rsid w:val="009704D0"/>
    <w:rsid w:val="00970934"/>
    <w:rsid w:val="00972EE4"/>
    <w:rsid w:val="00973FDD"/>
    <w:rsid w:val="00977C2E"/>
    <w:rsid w:val="0098044C"/>
    <w:rsid w:val="00984806"/>
    <w:rsid w:val="00984BA3"/>
    <w:rsid w:val="00986E42"/>
    <w:rsid w:val="009872B2"/>
    <w:rsid w:val="00990977"/>
    <w:rsid w:val="009937EA"/>
    <w:rsid w:val="00993BA9"/>
    <w:rsid w:val="009941F8"/>
    <w:rsid w:val="00996634"/>
    <w:rsid w:val="009A3A2E"/>
    <w:rsid w:val="009A3CC8"/>
    <w:rsid w:val="009A5905"/>
    <w:rsid w:val="009A7989"/>
    <w:rsid w:val="009B1AFB"/>
    <w:rsid w:val="009B37C1"/>
    <w:rsid w:val="009C1013"/>
    <w:rsid w:val="009C15A6"/>
    <w:rsid w:val="009C2AA1"/>
    <w:rsid w:val="009C39BF"/>
    <w:rsid w:val="009C739F"/>
    <w:rsid w:val="009D106F"/>
    <w:rsid w:val="009D22CB"/>
    <w:rsid w:val="009D3355"/>
    <w:rsid w:val="009D3F74"/>
    <w:rsid w:val="009D43C0"/>
    <w:rsid w:val="009D7F78"/>
    <w:rsid w:val="009E05A6"/>
    <w:rsid w:val="009E090D"/>
    <w:rsid w:val="009E46F9"/>
    <w:rsid w:val="009E5A29"/>
    <w:rsid w:val="009E6E73"/>
    <w:rsid w:val="009F11F9"/>
    <w:rsid w:val="009F162F"/>
    <w:rsid w:val="009F3293"/>
    <w:rsid w:val="009F36FC"/>
    <w:rsid w:val="009F4348"/>
    <w:rsid w:val="009F7DE4"/>
    <w:rsid w:val="00A00F95"/>
    <w:rsid w:val="00A013D9"/>
    <w:rsid w:val="00A02147"/>
    <w:rsid w:val="00A0276A"/>
    <w:rsid w:val="00A02F56"/>
    <w:rsid w:val="00A031CB"/>
    <w:rsid w:val="00A04332"/>
    <w:rsid w:val="00A05052"/>
    <w:rsid w:val="00A0744F"/>
    <w:rsid w:val="00A07917"/>
    <w:rsid w:val="00A11FDC"/>
    <w:rsid w:val="00A12F1A"/>
    <w:rsid w:val="00A15F1F"/>
    <w:rsid w:val="00A17206"/>
    <w:rsid w:val="00A232AC"/>
    <w:rsid w:val="00A2368A"/>
    <w:rsid w:val="00A238D8"/>
    <w:rsid w:val="00A25D18"/>
    <w:rsid w:val="00A264B3"/>
    <w:rsid w:val="00A26E65"/>
    <w:rsid w:val="00A307DA"/>
    <w:rsid w:val="00A30E54"/>
    <w:rsid w:val="00A310CA"/>
    <w:rsid w:val="00A31604"/>
    <w:rsid w:val="00A31E09"/>
    <w:rsid w:val="00A32A12"/>
    <w:rsid w:val="00A341D6"/>
    <w:rsid w:val="00A348A2"/>
    <w:rsid w:val="00A36AF1"/>
    <w:rsid w:val="00A37A9A"/>
    <w:rsid w:val="00A403A9"/>
    <w:rsid w:val="00A44F45"/>
    <w:rsid w:val="00A45C7D"/>
    <w:rsid w:val="00A46076"/>
    <w:rsid w:val="00A46FEE"/>
    <w:rsid w:val="00A5420B"/>
    <w:rsid w:val="00A57E6B"/>
    <w:rsid w:val="00A6062D"/>
    <w:rsid w:val="00A60F39"/>
    <w:rsid w:val="00A60FDA"/>
    <w:rsid w:val="00A61C44"/>
    <w:rsid w:val="00A63A64"/>
    <w:rsid w:val="00A63A80"/>
    <w:rsid w:val="00A63D67"/>
    <w:rsid w:val="00A64217"/>
    <w:rsid w:val="00A66411"/>
    <w:rsid w:val="00A66447"/>
    <w:rsid w:val="00A70B26"/>
    <w:rsid w:val="00A728F1"/>
    <w:rsid w:val="00A729ED"/>
    <w:rsid w:val="00A72D2A"/>
    <w:rsid w:val="00A736AA"/>
    <w:rsid w:val="00A81334"/>
    <w:rsid w:val="00A82153"/>
    <w:rsid w:val="00A84854"/>
    <w:rsid w:val="00A84EEC"/>
    <w:rsid w:val="00A850DF"/>
    <w:rsid w:val="00A87991"/>
    <w:rsid w:val="00A90964"/>
    <w:rsid w:val="00A91061"/>
    <w:rsid w:val="00A9272E"/>
    <w:rsid w:val="00A92F30"/>
    <w:rsid w:val="00A95ABD"/>
    <w:rsid w:val="00A97946"/>
    <w:rsid w:val="00A97EC3"/>
    <w:rsid w:val="00AA1A19"/>
    <w:rsid w:val="00AA36E4"/>
    <w:rsid w:val="00AA38A8"/>
    <w:rsid w:val="00AA5547"/>
    <w:rsid w:val="00AA6FBF"/>
    <w:rsid w:val="00AB21B0"/>
    <w:rsid w:val="00AB3800"/>
    <w:rsid w:val="00AB398C"/>
    <w:rsid w:val="00AB3FB4"/>
    <w:rsid w:val="00AB41BF"/>
    <w:rsid w:val="00AB4CFB"/>
    <w:rsid w:val="00AB661F"/>
    <w:rsid w:val="00AB6CB9"/>
    <w:rsid w:val="00AB72CA"/>
    <w:rsid w:val="00AB73BA"/>
    <w:rsid w:val="00AB7B18"/>
    <w:rsid w:val="00AC01D2"/>
    <w:rsid w:val="00AC13BA"/>
    <w:rsid w:val="00AC25B3"/>
    <w:rsid w:val="00AC3B35"/>
    <w:rsid w:val="00AC571E"/>
    <w:rsid w:val="00AC797E"/>
    <w:rsid w:val="00AD14FA"/>
    <w:rsid w:val="00AD4479"/>
    <w:rsid w:val="00AD4A64"/>
    <w:rsid w:val="00AD4B16"/>
    <w:rsid w:val="00AD655C"/>
    <w:rsid w:val="00AD7DE5"/>
    <w:rsid w:val="00AE125F"/>
    <w:rsid w:val="00AE15CE"/>
    <w:rsid w:val="00AE1698"/>
    <w:rsid w:val="00AE1764"/>
    <w:rsid w:val="00AE1C5A"/>
    <w:rsid w:val="00AE34B8"/>
    <w:rsid w:val="00AE4F76"/>
    <w:rsid w:val="00AE56F2"/>
    <w:rsid w:val="00AE5833"/>
    <w:rsid w:val="00AE5DED"/>
    <w:rsid w:val="00AE6802"/>
    <w:rsid w:val="00AF4D49"/>
    <w:rsid w:val="00AF58BF"/>
    <w:rsid w:val="00AF5931"/>
    <w:rsid w:val="00AF69D0"/>
    <w:rsid w:val="00AF783F"/>
    <w:rsid w:val="00AF7F5B"/>
    <w:rsid w:val="00B01339"/>
    <w:rsid w:val="00B03B53"/>
    <w:rsid w:val="00B044E6"/>
    <w:rsid w:val="00B046DB"/>
    <w:rsid w:val="00B1291A"/>
    <w:rsid w:val="00B141F3"/>
    <w:rsid w:val="00B1601F"/>
    <w:rsid w:val="00B212F9"/>
    <w:rsid w:val="00B21D36"/>
    <w:rsid w:val="00B231D4"/>
    <w:rsid w:val="00B23A87"/>
    <w:rsid w:val="00B24348"/>
    <w:rsid w:val="00B3096B"/>
    <w:rsid w:val="00B30E1F"/>
    <w:rsid w:val="00B30E94"/>
    <w:rsid w:val="00B312AE"/>
    <w:rsid w:val="00B31DF4"/>
    <w:rsid w:val="00B41254"/>
    <w:rsid w:val="00B42EAC"/>
    <w:rsid w:val="00B516E0"/>
    <w:rsid w:val="00B51FAF"/>
    <w:rsid w:val="00B52E37"/>
    <w:rsid w:val="00B54E1E"/>
    <w:rsid w:val="00B60034"/>
    <w:rsid w:val="00B61B75"/>
    <w:rsid w:val="00B64CD1"/>
    <w:rsid w:val="00B67A7B"/>
    <w:rsid w:val="00B67E64"/>
    <w:rsid w:val="00B712ED"/>
    <w:rsid w:val="00B716FA"/>
    <w:rsid w:val="00B71F80"/>
    <w:rsid w:val="00B720DC"/>
    <w:rsid w:val="00B7257F"/>
    <w:rsid w:val="00B72CC0"/>
    <w:rsid w:val="00B73870"/>
    <w:rsid w:val="00B7478C"/>
    <w:rsid w:val="00B75134"/>
    <w:rsid w:val="00B837C4"/>
    <w:rsid w:val="00B83FAA"/>
    <w:rsid w:val="00B919E5"/>
    <w:rsid w:val="00B93EBC"/>
    <w:rsid w:val="00B94433"/>
    <w:rsid w:val="00B94468"/>
    <w:rsid w:val="00B96707"/>
    <w:rsid w:val="00B96DEC"/>
    <w:rsid w:val="00B97D55"/>
    <w:rsid w:val="00BA0383"/>
    <w:rsid w:val="00BA0B22"/>
    <w:rsid w:val="00BA1052"/>
    <w:rsid w:val="00BA180C"/>
    <w:rsid w:val="00BA319E"/>
    <w:rsid w:val="00BA4744"/>
    <w:rsid w:val="00BA5C20"/>
    <w:rsid w:val="00BB06C7"/>
    <w:rsid w:val="00BB2016"/>
    <w:rsid w:val="00BB34BC"/>
    <w:rsid w:val="00BB3647"/>
    <w:rsid w:val="00BB3BD9"/>
    <w:rsid w:val="00BB3BFC"/>
    <w:rsid w:val="00BB4A3D"/>
    <w:rsid w:val="00BC0C57"/>
    <w:rsid w:val="00BC0FD8"/>
    <w:rsid w:val="00BC2A99"/>
    <w:rsid w:val="00BD1119"/>
    <w:rsid w:val="00BD2C57"/>
    <w:rsid w:val="00BD41DD"/>
    <w:rsid w:val="00BD5201"/>
    <w:rsid w:val="00BE472D"/>
    <w:rsid w:val="00BE69A3"/>
    <w:rsid w:val="00BE71F4"/>
    <w:rsid w:val="00BF0826"/>
    <w:rsid w:val="00BF142F"/>
    <w:rsid w:val="00BF6152"/>
    <w:rsid w:val="00BF6794"/>
    <w:rsid w:val="00BF6E4E"/>
    <w:rsid w:val="00C00BB1"/>
    <w:rsid w:val="00C03C04"/>
    <w:rsid w:val="00C063CF"/>
    <w:rsid w:val="00C07968"/>
    <w:rsid w:val="00C105A5"/>
    <w:rsid w:val="00C1068D"/>
    <w:rsid w:val="00C11F39"/>
    <w:rsid w:val="00C12E36"/>
    <w:rsid w:val="00C15B7F"/>
    <w:rsid w:val="00C1634C"/>
    <w:rsid w:val="00C170F2"/>
    <w:rsid w:val="00C172FF"/>
    <w:rsid w:val="00C17596"/>
    <w:rsid w:val="00C20871"/>
    <w:rsid w:val="00C2123F"/>
    <w:rsid w:val="00C22B23"/>
    <w:rsid w:val="00C260AB"/>
    <w:rsid w:val="00C26183"/>
    <w:rsid w:val="00C262B3"/>
    <w:rsid w:val="00C272BF"/>
    <w:rsid w:val="00C30453"/>
    <w:rsid w:val="00C30583"/>
    <w:rsid w:val="00C30C34"/>
    <w:rsid w:val="00C32050"/>
    <w:rsid w:val="00C32FA1"/>
    <w:rsid w:val="00C3351D"/>
    <w:rsid w:val="00C37C7E"/>
    <w:rsid w:val="00C40C7C"/>
    <w:rsid w:val="00C40F27"/>
    <w:rsid w:val="00C411EA"/>
    <w:rsid w:val="00C41370"/>
    <w:rsid w:val="00C41A1D"/>
    <w:rsid w:val="00C41A69"/>
    <w:rsid w:val="00C4208C"/>
    <w:rsid w:val="00C438BF"/>
    <w:rsid w:val="00C441D2"/>
    <w:rsid w:val="00C446E0"/>
    <w:rsid w:val="00C53151"/>
    <w:rsid w:val="00C6055F"/>
    <w:rsid w:val="00C6144A"/>
    <w:rsid w:val="00C61ABF"/>
    <w:rsid w:val="00C637B3"/>
    <w:rsid w:val="00C63CA6"/>
    <w:rsid w:val="00C6464A"/>
    <w:rsid w:val="00C65048"/>
    <w:rsid w:val="00C716C8"/>
    <w:rsid w:val="00C73018"/>
    <w:rsid w:val="00C74801"/>
    <w:rsid w:val="00C74DC6"/>
    <w:rsid w:val="00C7523F"/>
    <w:rsid w:val="00C7605D"/>
    <w:rsid w:val="00C769D2"/>
    <w:rsid w:val="00C76C05"/>
    <w:rsid w:val="00C77731"/>
    <w:rsid w:val="00C809A5"/>
    <w:rsid w:val="00C83F68"/>
    <w:rsid w:val="00C866E0"/>
    <w:rsid w:val="00C962F8"/>
    <w:rsid w:val="00C963E6"/>
    <w:rsid w:val="00C97DFF"/>
    <w:rsid w:val="00CA01ED"/>
    <w:rsid w:val="00CA19B3"/>
    <w:rsid w:val="00CA202A"/>
    <w:rsid w:val="00CA3330"/>
    <w:rsid w:val="00CA4715"/>
    <w:rsid w:val="00CA55A9"/>
    <w:rsid w:val="00CA5D30"/>
    <w:rsid w:val="00CA6B11"/>
    <w:rsid w:val="00CB4F5B"/>
    <w:rsid w:val="00CB5B02"/>
    <w:rsid w:val="00CB6AED"/>
    <w:rsid w:val="00CC0232"/>
    <w:rsid w:val="00CC12AE"/>
    <w:rsid w:val="00CC3D53"/>
    <w:rsid w:val="00CC4121"/>
    <w:rsid w:val="00CC68D7"/>
    <w:rsid w:val="00CC694E"/>
    <w:rsid w:val="00CC6F8A"/>
    <w:rsid w:val="00CD0004"/>
    <w:rsid w:val="00CD08BF"/>
    <w:rsid w:val="00CD25AE"/>
    <w:rsid w:val="00CD2DF7"/>
    <w:rsid w:val="00CD2FC7"/>
    <w:rsid w:val="00CD3CB6"/>
    <w:rsid w:val="00CD58E6"/>
    <w:rsid w:val="00CD5B15"/>
    <w:rsid w:val="00CD6DAA"/>
    <w:rsid w:val="00CD7C7B"/>
    <w:rsid w:val="00CE0F38"/>
    <w:rsid w:val="00CE3128"/>
    <w:rsid w:val="00CE506F"/>
    <w:rsid w:val="00CE5E6B"/>
    <w:rsid w:val="00CE6810"/>
    <w:rsid w:val="00CE78EA"/>
    <w:rsid w:val="00CE79A2"/>
    <w:rsid w:val="00CE7CC1"/>
    <w:rsid w:val="00CF271F"/>
    <w:rsid w:val="00CF2AA6"/>
    <w:rsid w:val="00CF752E"/>
    <w:rsid w:val="00D015AB"/>
    <w:rsid w:val="00D02FA7"/>
    <w:rsid w:val="00D03776"/>
    <w:rsid w:val="00D05E3F"/>
    <w:rsid w:val="00D075EE"/>
    <w:rsid w:val="00D10011"/>
    <w:rsid w:val="00D122DC"/>
    <w:rsid w:val="00D13EEF"/>
    <w:rsid w:val="00D15E48"/>
    <w:rsid w:val="00D17BD4"/>
    <w:rsid w:val="00D20124"/>
    <w:rsid w:val="00D212F2"/>
    <w:rsid w:val="00D233FC"/>
    <w:rsid w:val="00D24FF1"/>
    <w:rsid w:val="00D250B9"/>
    <w:rsid w:val="00D254AF"/>
    <w:rsid w:val="00D27E8E"/>
    <w:rsid w:val="00D331E7"/>
    <w:rsid w:val="00D34495"/>
    <w:rsid w:val="00D34C15"/>
    <w:rsid w:val="00D35ACB"/>
    <w:rsid w:val="00D35CA2"/>
    <w:rsid w:val="00D36493"/>
    <w:rsid w:val="00D36FFB"/>
    <w:rsid w:val="00D40D08"/>
    <w:rsid w:val="00D42094"/>
    <w:rsid w:val="00D44169"/>
    <w:rsid w:val="00D45E27"/>
    <w:rsid w:val="00D46615"/>
    <w:rsid w:val="00D46C18"/>
    <w:rsid w:val="00D506FD"/>
    <w:rsid w:val="00D52067"/>
    <w:rsid w:val="00D52227"/>
    <w:rsid w:val="00D53FB0"/>
    <w:rsid w:val="00D54CCA"/>
    <w:rsid w:val="00D54D91"/>
    <w:rsid w:val="00D61BC5"/>
    <w:rsid w:val="00D61E41"/>
    <w:rsid w:val="00D62451"/>
    <w:rsid w:val="00D636E9"/>
    <w:rsid w:val="00D64686"/>
    <w:rsid w:val="00D64AB3"/>
    <w:rsid w:val="00D64AE1"/>
    <w:rsid w:val="00D64C2B"/>
    <w:rsid w:val="00D65749"/>
    <w:rsid w:val="00D715A9"/>
    <w:rsid w:val="00D718E8"/>
    <w:rsid w:val="00D72491"/>
    <w:rsid w:val="00D754E0"/>
    <w:rsid w:val="00D801BD"/>
    <w:rsid w:val="00D81E67"/>
    <w:rsid w:val="00D821C2"/>
    <w:rsid w:val="00D821E5"/>
    <w:rsid w:val="00D83F32"/>
    <w:rsid w:val="00D86109"/>
    <w:rsid w:val="00D8730C"/>
    <w:rsid w:val="00D902B9"/>
    <w:rsid w:val="00D906F6"/>
    <w:rsid w:val="00D922E4"/>
    <w:rsid w:val="00D957FB"/>
    <w:rsid w:val="00D964A1"/>
    <w:rsid w:val="00D97641"/>
    <w:rsid w:val="00D97C7B"/>
    <w:rsid w:val="00DA00B4"/>
    <w:rsid w:val="00DA268A"/>
    <w:rsid w:val="00DA29F6"/>
    <w:rsid w:val="00DA39BB"/>
    <w:rsid w:val="00DA6A17"/>
    <w:rsid w:val="00DA6B7F"/>
    <w:rsid w:val="00DA73FC"/>
    <w:rsid w:val="00DA7FCE"/>
    <w:rsid w:val="00DB049B"/>
    <w:rsid w:val="00DB15DD"/>
    <w:rsid w:val="00DB242A"/>
    <w:rsid w:val="00DB3331"/>
    <w:rsid w:val="00DB39B3"/>
    <w:rsid w:val="00DB6EDC"/>
    <w:rsid w:val="00DC005B"/>
    <w:rsid w:val="00DC16E0"/>
    <w:rsid w:val="00DC1FD9"/>
    <w:rsid w:val="00DC423D"/>
    <w:rsid w:val="00DC4EB7"/>
    <w:rsid w:val="00DC5221"/>
    <w:rsid w:val="00DC5A3D"/>
    <w:rsid w:val="00DC7D5F"/>
    <w:rsid w:val="00DD0AFD"/>
    <w:rsid w:val="00DD24A9"/>
    <w:rsid w:val="00DD2E8E"/>
    <w:rsid w:val="00DD368E"/>
    <w:rsid w:val="00DD3D72"/>
    <w:rsid w:val="00DD3E20"/>
    <w:rsid w:val="00DD4510"/>
    <w:rsid w:val="00DD6602"/>
    <w:rsid w:val="00DE0320"/>
    <w:rsid w:val="00DE0A6C"/>
    <w:rsid w:val="00DE2944"/>
    <w:rsid w:val="00DE540C"/>
    <w:rsid w:val="00DE5B2B"/>
    <w:rsid w:val="00DE66B8"/>
    <w:rsid w:val="00DE74DD"/>
    <w:rsid w:val="00DF1067"/>
    <w:rsid w:val="00DF39AD"/>
    <w:rsid w:val="00DF39F0"/>
    <w:rsid w:val="00DF439F"/>
    <w:rsid w:val="00DF513A"/>
    <w:rsid w:val="00DF6E6E"/>
    <w:rsid w:val="00DF6FE7"/>
    <w:rsid w:val="00DF7CB0"/>
    <w:rsid w:val="00E0122A"/>
    <w:rsid w:val="00E0192E"/>
    <w:rsid w:val="00E03B7D"/>
    <w:rsid w:val="00E04058"/>
    <w:rsid w:val="00E06D22"/>
    <w:rsid w:val="00E070D0"/>
    <w:rsid w:val="00E07343"/>
    <w:rsid w:val="00E102A8"/>
    <w:rsid w:val="00E121B8"/>
    <w:rsid w:val="00E13834"/>
    <w:rsid w:val="00E149CD"/>
    <w:rsid w:val="00E150F8"/>
    <w:rsid w:val="00E15433"/>
    <w:rsid w:val="00E17105"/>
    <w:rsid w:val="00E1751F"/>
    <w:rsid w:val="00E17C1C"/>
    <w:rsid w:val="00E17E9D"/>
    <w:rsid w:val="00E22EF2"/>
    <w:rsid w:val="00E236B9"/>
    <w:rsid w:val="00E23E96"/>
    <w:rsid w:val="00E24563"/>
    <w:rsid w:val="00E37185"/>
    <w:rsid w:val="00E37506"/>
    <w:rsid w:val="00E40281"/>
    <w:rsid w:val="00E40B7B"/>
    <w:rsid w:val="00E40E7D"/>
    <w:rsid w:val="00E42161"/>
    <w:rsid w:val="00E43210"/>
    <w:rsid w:val="00E43AC2"/>
    <w:rsid w:val="00E444EF"/>
    <w:rsid w:val="00E44A25"/>
    <w:rsid w:val="00E4595D"/>
    <w:rsid w:val="00E46BF5"/>
    <w:rsid w:val="00E472CC"/>
    <w:rsid w:val="00E475E8"/>
    <w:rsid w:val="00E5071C"/>
    <w:rsid w:val="00E51462"/>
    <w:rsid w:val="00E51A6B"/>
    <w:rsid w:val="00E5453A"/>
    <w:rsid w:val="00E54B22"/>
    <w:rsid w:val="00E570C2"/>
    <w:rsid w:val="00E57913"/>
    <w:rsid w:val="00E609B5"/>
    <w:rsid w:val="00E61C93"/>
    <w:rsid w:val="00E6203C"/>
    <w:rsid w:val="00E6299A"/>
    <w:rsid w:val="00E64361"/>
    <w:rsid w:val="00E658F9"/>
    <w:rsid w:val="00E7157D"/>
    <w:rsid w:val="00E73776"/>
    <w:rsid w:val="00E74E8A"/>
    <w:rsid w:val="00E74EA1"/>
    <w:rsid w:val="00E7526F"/>
    <w:rsid w:val="00E75AAE"/>
    <w:rsid w:val="00E8057E"/>
    <w:rsid w:val="00E82C21"/>
    <w:rsid w:val="00E850FD"/>
    <w:rsid w:val="00E8780A"/>
    <w:rsid w:val="00E908D1"/>
    <w:rsid w:val="00E90E92"/>
    <w:rsid w:val="00E927A0"/>
    <w:rsid w:val="00E94029"/>
    <w:rsid w:val="00E94BDA"/>
    <w:rsid w:val="00E95CD8"/>
    <w:rsid w:val="00E96509"/>
    <w:rsid w:val="00E971F6"/>
    <w:rsid w:val="00EA0054"/>
    <w:rsid w:val="00EA2C29"/>
    <w:rsid w:val="00EA3245"/>
    <w:rsid w:val="00EA4060"/>
    <w:rsid w:val="00EA4446"/>
    <w:rsid w:val="00EA55E5"/>
    <w:rsid w:val="00EA56A2"/>
    <w:rsid w:val="00EA7591"/>
    <w:rsid w:val="00EB0249"/>
    <w:rsid w:val="00EB1678"/>
    <w:rsid w:val="00EB1A2E"/>
    <w:rsid w:val="00EB248D"/>
    <w:rsid w:val="00EB281D"/>
    <w:rsid w:val="00EB364D"/>
    <w:rsid w:val="00EB4312"/>
    <w:rsid w:val="00EB596B"/>
    <w:rsid w:val="00EB787E"/>
    <w:rsid w:val="00EB7B7A"/>
    <w:rsid w:val="00EC11B3"/>
    <w:rsid w:val="00EC23B4"/>
    <w:rsid w:val="00EC2DBC"/>
    <w:rsid w:val="00EC32E3"/>
    <w:rsid w:val="00EC3E00"/>
    <w:rsid w:val="00EC42DE"/>
    <w:rsid w:val="00EC542D"/>
    <w:rsid w:val="00EC6329"/>
    <w:rsid w:val="00ED4582"/>
    <w:rsid w:val="00ED464B"/>
    <w:rsid w:val="00ED4662"/>
    <w:rsid w:val="00EE0372"/>
    <w:rsid w:val="00EE136C"/>
    <w:rsid w:val="00EE3195"/>
    <w:rsid w:val="00EE3EAA"/>
    <w:rsid w:val="00EE3FE1"/>
    <w:rsid w:val="00EE4EB3"/>
    <w:rsid w:val="00EE5F42"/>
    <w:rsid w:val="00EE7287"/>
    <w:rsid w:val="00EE7C02"/>
    <w:rsid w:val="00EF122A"/>
    <w:rsid w:val="00EF164B"/>
    <w:rsid w:val="00EF23AF"/>
    <w:rsid w:val="00EF2BDB"/>
    <w:rsid w:val="00EF4C51"/>
    <w:rsid w:val="00EF5675"/>
    <w:rsid w:val="00F00558"/>
    <w:rsid w:val="00F02E76"/>
    <w:rsid w:val="00F04D74"/>
    <w:rsid w:val="00F05C59"/>
    <w:rsid w:val="00F0722E"/>
    <w:rsid w:val="00F07926"/>
    <w:rsid w:val="00F10FD1"/>
    <w:rsid w:val="00F11150"/>
    <w:rsid w:val="00F1125F"/>
    <w:rsid w:val="00F15D45"/>
    <w:rsid w:val="00F169D0"/>
    <w:rsid w:val="00F16C57"/>
    <w:rsid w:val="00F20257"/>
    <w:rsid w:val="00F23363"/>
    <w:rsid w:val="00F239E6"/>
    <w:rsid w:val="00F24FE9"/>
    <w:rsid w:val="00F252E1"/>
    <w:rsid w:val="00F26FDD"/>
    <w:rsid w:val="00F31361"/>
    <w:rsid w:val="00F31E76"/>
    <w:rsid w:val="00F33361"/>
    <w:rsid w:val="00F34381"/>
    <w:rsid w:val="00F35794"/>
    <w:rsid w:val="00F3582E"/>
    <w:rsid w:val="00F35D4A"/>
    <w:rsid w:val="00F3650E"/>
    <w:rsid w:val="00F36A89"/>
    <w:rsid w:val="00F402F7"/>
    <w:rsid w:val="00F40A41"/>
    <w:rsid w:val="00F40DFC"/>
    <w:rsid w:val="00F4186E"/>
    <w:rsid w:val="00F44686"/>
    <w:rsid w:val="00F449E9"/>
    <w:rsid w:val="00F44B96"/>
    <w:rsid w:val="00F4502B"/>
    <w:rsid w:val="00F47421"/>
    <w:rsid w:val="00F505E5"/>
    <w:rsid w:val="00F533FE"/>
    <w:rsid w:val="00F561EF"/>
    <w:rsid w:val="00F6559C"/>
    <w:rsid w:val="00F656BE"/>
    <w:rsid w:val="00F66027"/>
    <w:rsid w:val="00F70DAB"/>
    <w:rsid w:val="00F71214"/>
    <w:rsid w:val="00F71994"/>
    <w:rsid w:val="00F719A9"/>
    <w:rsid w:val="00F7291F"/>
    <w:rsid w:val="00F74149"/>
    <w:rsid w:val="00F74309"/>
    <w:rsid w:val="00F74E8C"/>
    <w:rsid w:val="00F817BA"/>
    <w:rsid w:val="00F8378E"/>
    <w:rsid w:val="00F845DE"/>
    <w:rsid w:val="00F861BF"/>
    <w:rsid w:val="00F86E97"/>
    <w:rsid w:val="00F86F0A"/>
    <w:rsid w:val="00F87633"/>
    <w:rsid w:val="00F90671"/>
    <w:rsid w:val="00F90E28"/>
    <w:rsid w:val="00F92666"/>
    <w:rsid w:val="00F97924"/>
    <w:rsid w:val="00F97973"/>
    <w:rsid w:val="00FA0FCA"/>
    <w:rsid w:val="00FA2088"/>
    <w:rsid w:val="00FA6D4D"/>
    <w:rsid w:val="00FA7021"/>
    <w:rsid w:val="00FA70D0"/>
    <w:rsid w:val="00FB1F48"/>
    <w:rsid w:val="00FB2A95"/>
    <w:rsid w:val="00FB37AA"/>
    <w:rsid w:val="00FB3F0C"/>
    <w:rsid w:val="00FB65D0"/>
    <w:rsid w:val="00FB75CB"/>
    <w:rsid w:val="00FB7A9B"/>
    <w:rsid w:val="00FC2328"/>
    <w:rsid w:val="00FC5574"/>
    <w:rsid w:val="00FC619D"/>
    <w:rsid w:val="00FC7EAB"/>
    <w:rsid w:val="00FD15CE"/>
    <w:rsid w:val="00FD1B27"/>
    <w:rsid w:val="00FD2989"/>
    <w:rsid w:val="00FD2D72"/>
    <w:rsid w:val="00FD4B81"/>
    <w:rsid w:val="00FD5940"/>
    <w:rsid w:val="00FD5F84"/>
    <w:rsid w:val="00FD657C"/>
    <w:rsid w:val="00FE0955"/>
    <w:rsid w:val="00FE2B5F"/>
    <w:rsid w:val="00FE71AB"/>
    <w:rsid w:val="00FF056A"/>
    <w:rsid w:val="00FF1B37"/>
    <w:rsid w:val="00FF294A"/>
    <w:rsid w:val="00FF2D19"/>
    <w:rsid w:val="00FF4191"/>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013D9"/>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CharChar1">
    <w:name w:val="Char Char Char Char Char Char1"/>
    <w:basedOn w:val="Normlny"/>
    <w:rsid w:val="00AB73BA"/>
    <w:pPr>
      <w:spacing w:after="160" w:line="240" w:lineRule="exact"/>
    </w:pPr>
    <w:rPr>
      <w:rFonts w:ascii="Tahoma" w:hAnsi="Tahoma" w:cs="Tahoma"/>
      <w:sz w:val="20"/>
      <w:szCs w:val="20"/>
      <w:lang w:eastAsia="en-US"/>
    </w:rPr>
  </w:style>
  <w:style w:type="table" w:styleId="Mriekatabuky">
    <w:name w:val="Table Grid"/>
    <w:basedOn w:val="Normlnatabuka"/>
    <w:rsid w:val="00AB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semiHidden/>
    <w:rsid w:val="00AB73BA"/>
    <w:rPr>
      <w:vertAlign w:val="superscript"/>
    </w:rPr>
  </w:style>
  <w:style w:type="paragraph" w:styleId="Textpoznmkypodiarou">
    <w:name w:val="footnote text"/>
    <w:aliases w:val="Text poznámky pod čiarou 007,_Poznámka pod čiarou"/>
    <w:basedOn w:val="Normlny"/>
    <w:link w:val="TextpoznmkypodiarouChar"/>
    <w:uiPriority w:val="99"/>
    <w:semiHidden/>
    <w:rsid w:val="00AB73BA"/>
    <w:rPr>
      <w:sz w:val="20"/>
      <w:szCs w:val="20"/>
    </w:rPr>
  </w:style>
  <w:style w:type="paragraph" w:styleId="Pta">
    <w:name w:val="footer"/>
    <w:basedOn w:val="Normlny"/>
    <w:link w:val="PtaChar"/>
    <w:uiPriority w:val="99"/>
    <w:rsid w:val="00AB73BA"/>
    <w:pPr>
      <w:tabs>
        <w:tab w:val="center" w:pos="4536"/>
        <w:tab w:val="right" w:pos="9072"/>
      </w:tabs>
    </w:pPr>
  </w:style>
  <w:style w:type="character" w:styleId="slostrany">
    <w:name w:val="page number"/>
    <w:basedOn w:val="Predvolenpsmoodseku"/>
    <w:rsid w:val="00AB73BA"/>
  </w:style>
  <w:style w:type="character" w:styleId="Odkaznakomentr">
    <w:name w:val="annotation reference"/>
    <w:semiHidden/>
    <w:rsid w:val="00CD7C7B"/>
    <w:rPr>
      <w:sz w:val="16"/>
      <w:szCs w:val="16"/>
    </w:rPr>
  </w:style>
  <w:style w:type="paragraph" w:styleId="Textkomentra">
    <w:name w:val="annotation text"/>
    <w:basedOn w:val="Normlny"/>
    <w:semiHidden/>
    <w:rsid w:val="00CD7C7B"/>
    <w:rPr>
      <w:sz w:val="20"/>
      <w:szCs w:val="20"/>
      <w:lang w:eastAsia="en-US"/>
    </w:rPr>
  </w:style>
  <w:style w:type="paragraph" w:styleId="Textbubliny">
    <w:name w:val="Balloon Text"/>
    <w:basedOn w:val="Normlny"/>
    <w:link w:val="TextbublinyChar"/>
    <w:semiHidden/>
    <w:rsid w:val="00CD7C7B"/>
    <w:rPr>
      <w:rFonts w:ascii="Tahoma" w:hAnsi="Tahoma" w:cs="Tahoma"/>
      <w:sz w:val="16"/>
      <w:szCs w:val="16"/>
    </w:rPr>
  </w:style>
  <w:style w:type="paragraph" w:styleId="Hlavika">
    <w:name w:val="header"/>
    <w:basedOn w:val="Normlny"/>
    <w:rsid w:val="00EE7C02"/>
    <w:pPr>
      <w:tabs>
        <w:tab w:val="center" w:pos="4536"/>
        <w:tab w:val="right" w:pos="9072"/>
      </w:tabs>
    </w:pPr>
  </w:style>
  <w:style w:type="paragraph" w:styleId="Predmetkomentra">
    <w:name w:val="annotation subject"/>
    <w:basedOn w:val="Textkomentra"/>
    <w:next w:val="Textkomentra"/>
    <w:semiHidden/>
    <w:rsid w:val="00DF439F"/>
    <w:rPr>
      <w:b/>
      <w:bCs/>
      <w:lang w:eastAsia="sk-SK"/>
    </w:rPr>
  </w:style>
  <w:style w:type="paragraph" w:customStyle="1" w:styleId="CharCharCharCharCharChar">
    <w:name w:val="Char Char Char Char Char Char"/>
    <w:basedOn w:val="Normlny"/>
    <w:rsid w:val="00653E2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pplication2">
    <w:name w:val="Application2"/>
    <w:basedOn w:val="Normlny"/>
    <w:autoRedefine/>
    <w:rsid w:val="00053CD4"/>
    <w:pPr>
      <w:widowControl w:val="0"/>
      <w:suppressAutoHyphens/>
      <w:spacing w:before="120" w:after="120"/>
      <w:ind w:left="720"/>
      <w:jc w:val="both"/>
    </w:pPr>
    <w:rPr>
      <w:b/>
      <w:snapToGrid w:val="0"/>
      <w:color w:val="000000"/>
      <w:spacing w:val="-2"/>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rsid w:val="00A31E09"/>
    <w:pPr>
      <w:spacing w:after="160" w:line="240" w:lineRule="exact"/>
      <w:ind w:firstLine="720"/>
    </w:pPr>
    <w:rPr>
      <w:rFonts w:ascii="Tahoma" w:hAnsi="Tahoma"/>
      <w:sz w:val="20"/>
      <w:szCs w:val="20"/>
      <w:lang w:val="en-US" w:eastAsia="en-US"/>
    </w:rPr>
  </w:style>
  <w:style w:type="paragraph" w:customStyle="1" w:styleId="CharCharChar1CharCharCharCharCharCharCharCharCharCharCharCharCharCharCharChar">
    <w:name w:val="Char Char Char1 Char Char Char Char Char Char Char Char Char Char Char Char Char Char Char Char"/>
    <w:basedOn w:val="Normlny"/>
    <w:rsid w:val="0025063F"/>
    <w:pPr>
      <w:spacing w:after="160" w:line="240" w:lineRule="exact"/>
    </w:pPr>
    <w:rPr>
      <w:rFonts w:ascii="Tahoma" w:hAnsi="Tahoma" w:cs="Tahoma"/>
      <w:sz w:val="20"/>
      <w:szCs w:val="20"/>
      <w:lang w:val="en-US" w:eastAsia="en-US"/>
    </w:rPr>
  </w:style>
  <w:style w:type="paragraph" w:customStyle="1" w:styleId="CharCharChar1CharCharCharCharCharCharCharCharCharCharCharCharCharCharChar">
    <w:name w:val="Char Char Char1 Char Char Char Char Char Char Char Char Char Char Char Char Char Char Char"/>
    <w:basedOn w:val="Normlny"/>
    <w:rsid w:val="00C40F27"/>
    <w:pPr>
      <w:spacing w:after="160" w:line="240" w:lineRule="exact"/>
    </w:pPr>
    <w:rPr>
      <w:rFonts w:ascii="Tahoma" w:hAnsi="Tahoma" w:cs="Tahoma"/>
      <w:sz w:val="20"/>
      <w:szCs w:val="20"/>
      <w:lang w:val="en-US" w:eastAsia="en-US"/>
    </w:rPr>
  </w:style>
  <w:style w:type="paragraph" w:customStyle="1" w:styleId="CharCharCharCharCharCharCharCharCharCharCharChar1CharCharCharChar">
    <w:name w:val="Char Char Char Char Char Char Char Char Char Char Char Char1 Char Char Char Char"/>
    <w:basedOn w:val="Normlny"/>
    <w:rsid w:val="00F90E28"/>
    <w:pPr>
      <w:spacing w:after="160" w:line="240" w:lineRule="exact"/>
    </w:pPr>
    <w:rPr>
      <w:rFonts w:ascii="Tahoma" w:hAnsi="Tahoma" w:cs="Tahoma"/>
      <w:sz w:val="20"/>
      <w:szCs w:val="20"/>
      <w:lang w:eastAsia="en-US"/>
    </w:rPr>
  </w:style>
  <w:style w:type="paragraph" w:styleId="Textvysvetlivky">
    <w:name w:val="endnote text"/>
    <w:basedOn w:val="Normlny"/>
    <w:link w:val="TextvysvetlivkyChar"/>
    <w:rsid w:val="00F02E76"/>
    <w:rPr>
      <w:sz w:val="20"/>
      <w:szCs w:val="20"/>
    </w:rPr>
  </w:style>
  <w:style w:type="character" w:customStyle="1" w:styleId="TextvysvetlivkyChar">
    <w:name w:val="Text vysvetlivky Char"/>
    <w:basedOn w:val="Predvolenpsmoodseku"/>
    <w:link w:val="Textvysvetlivky"/>
    <w:rsid w:val="00F02E76"/>
  </w:style>
  <w:style w:type="character" w:styleId="Odkaznavysvetlivku">
    <w:name w:val="endnote reference"/>
    <w:rsid w:val="00F02E76"/>
    <w:rPr>
      <w:vertAlign w:val="superscript"/>
    </w:rPr>
  </w:style>
  <w:style w:type="paragraph" w:customStyle="1" w:styleId="CharCharCharCharCharCharCharCharChar">
    <w:name w:val="Char Char Char Char Char Char Char Char Char"/>
    <w:basedOn w:val="Normlny"/>
    <w:rsid w:val="00AC01D2"/>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D64AB3"/>
  </w:style>
  <w:style w:type="character" w:customStyle="1" w:styleId="TextbublinyChar">
    <w:name w:val="Text bubliny Char"/>
    <w:link w:val="Textbubliny"/>
    <w:uiPriority w:val="99"/>
    <w:semiHidden/>
    <w:rsid w:val="00A70B26"/>
    <w:rPr>
      <w:rFonts w:ascii="Tahoma" w:hAnsi="Tahoma" w:cs="Tahoma"/>
      <w:sz w:val="16"/>
      <w:szCs w:val="16"/>
    </w:rPr>
  </w:style>
  <w:style w:type="character" w:customStyle="1" w:styleId="longtext1">
    <w:name w:val="longtext1"/>
    <w:basedOn w:val="Predvolenpsmoodseku"/>
    <w:rsid w:val="0088744D"/>
  </w:style>
  <w:style w:type="character" w:styleId="Hypertextovprepojenie">
    <w:name w:val="Hyperlink"/>
    <w:basedOn w:val="Predvolenpsmoodseku"/>
    <w:uiPriority w:val="99"/>
    <w:unhideWhenUsed/>
    <w:rsid w:val="00DC5221"/>
  </w:style>
  <w:style w:type="paragraph" w:styleId="Revzia">
    <w:name w:val="Revision"/>
    <w:hidden/>
    <w:uiPriority w:val="99"/>
    <w:semiHidden/>
    <w:rsid w:val="00F74E8C"/>
    <w:rPr>
      <w:sz w:val="24"/>
      <w:szCs w:val="24"/>
      <w:lang w:val="sk-SK" w:eastAsia="sk-SK"/>
    </w:rPr>
  </w:style>
  <w:style w:type="character" w:customStyle="1" w:styleId="PtaChar">
    <w:name w:val="Päta Char"/>
    <w:link w:val="Pta"/>
    <w:uiPriority w:val="99"/>
    <w:rsid w:val="00177F84"/>
    <w:rPr>
      <w:sz w:val="24"/>
      <w:szCs w:val="24"/>
    </w:rPr>
  </w:style>
  <w:style w:type="paragraph" w:styleId="Odsekzoznamu">
    <w:name w:val="List Paragraph"/>
    <w:basedOn w:val="Normlny"/>
    <w:uiPriority w:val="34"/>
    <w:qFormat/>
    <w:rsid w:val="00FB3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013D9"/>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CharChar1">
    <w:name w:val="Char Char Char Char Char Char1"/>
    <w:basedOn w:val="Normlny"/>
    <w:rsid w:val="00AB73BA"/>
    <w:pPr>
      <w:spacing w:after="160" w:line="240" w:lineRule="exact"/>
    </w:pPr>
    <w:rPr>
      <w:rFonts w:ascii="Tahoma" w:hAnsi="Tahoma" w:cs="Tahoma"/>
      <w:sz w:val="20"/>
      <w:szCs w:val="20"/>
      <w:lang w:eastAsia="en-US"/>
    </w:rPr>
  </w:style>
  <w:style w:type="table" w:styleId="Mriekatabuky">
    <w:name w:val="Table Grid"/>
    <w:basedOn w:val="Normlnatabuka"/>
    <w:rsid w:val="00AB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semiHidden/>
    <w:rsid w:val="00AB73BA"/>
    <w:rPr>
      <w:vertAlign w:val="superscript"/>
    </w:rPr>
  </w:style>
  <w:style w:type="paragraph" w:styleId="Textpoznmkypodiarou">
    <w:name w:val="footnote text"/>
    <w:aliases w:val="Text poznámky pod čiarou 007,_Poznámka pod čiarou"/>
    <w:basedOn w:val="Normlny"/>
    <w:link w:val="TextpoznmkypodiarouChar"/>
    <w:uiPriority w:val="99"/>
    <w:semiHidden/>
    <w:rsid w:val="00AB73BA"/>
    <w:rPr>
      <w:sz w:val="20"/>
      <w:szCs w:val="20"/>
    </w:rPr>
  </w:style>
  <w:style w:type="paragraph" w:styleId="Pta">
    <w:name w:val="footer"/>
    <w:basedOn w:val="Normlny"/>
    <w:link w:val="PtaChar"/>
    <w:uiPriority w:val="99"/>
    <w:rsid w:val="00AB73BA"/>
    <w:pPr>
      <w:tabs>
        <w:tab w:val="center" w:pos="4536"/>
        <w:tab w:val="right" w:pos="9072"/>
      </w:tabs>
    </w:pPr>
  </w:style>
  <w:style w:type="character" w:styleId="slostrany">
    <w:name w:val="page number"/>
    <w:basedOn w:val="Predvolenpsmoodseku"/>
    <w:rsid w:val="00AB73BA"/>
  </w:style>
  <w:style w:type="character" w:styleId="Odkaznakomentr">
    <w:name w:val="annotation reference"/>
    <w:semiHidden/>
    <w:rsid w:val="00CD7C7B"/>
    <w:rPr>
      <w:sz w:val="16"/>
      <w:szCs w:val="16"/>
    </w:rPr>
  </w:style>
  <w:style w:type="paragraph" w:styleId="Textkomentra">
    <w:name w:val="annotation text"/>
    <w:basedOn w:val="Normlny"/>
    <w:semiHidden/>
    <w:rsid w:val="00CD7C7B"/>
    <w:rPr>
      <w:sz w:val="20"/>
      <w:szCs w:val="20"/>
      <w:lang w:eastAsia="en-US"/>
    </w:rPr>
  </w:style>
  <w:style w:type="paragraph" w:styleId="Textbubliny">
    <w:name w:val="Balloon Text"/>
    <w:basedOn w:val="Normlny"/>
    <w:link w:val="TextbublinyChar"/>
    <w:semiHidden/>
    <w:rsid w:val="00CD7C7B"/>
    <w:rPr>
      <w:rFonts w:ascii="Tahoma" w:hAnsi="Tahoma" w:cs="Tahoma"/>
      <w:sz w:val="16"/>
      <w:szCs w:val="16"/>
    </w:rPr>
  </w:style>
  <w:style w:type="paragraph" w:styleId="Hlavika">
    <w:name w:val="header"/>
    <w:basedOn w:val="Normlny"/>
    <w:rsid w:val="00EE7C02"/>
    <w:pPr>
      <w:tabs>
        <w:tab w:val="center" w:pos="4536"/>
        <w:tab w:val="right" w:pos="9072"/>
      </w:tabs>
    </w:pPr>
  </w:style>
  <w:style w:type="paragraph" w:styleId="Predmetkomentra">
    <w:name w:val="annotation subject"/>
    <w:basedOn w:val="Textkomentra"/>
    <w:next w:val="Textkomentra"/>
    <w:semiHidden/>
    <w:rsid w:val="00DF439F"/>
    <w:rPr>
      <w:b/>
      <w:bCs/>
      <w:lang w:eastAsia="sk-SK"/>
    </w:rPr>
  </w:style>
  <w:style w:type="paragraph" w:customStyle="1" w:styleId="CharCharCharCharCharChar">
    <w:name w:val="Char Char Char Char Char Char"/>
    <w:basedOn w:val="Normlny"/>
    <w:rsid w:val="00653E2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pplication2">
    <w:name w:val="Application2"/>
    <w:basedOn w:val="Normlny"/>
    <w:autoRedefine/>
    <w:rsid w:val="00053CD4"/>
    <w:pPr>
      <w:widowControl w:val="0"/>
      <w:suppressAutoHyphens/>
      <w:spacing w:before="120" w:after="120"/>
      <w:ind w:left="720"/>
      <w:jc w:val="both"/>
    </w:pPr>
    <w:rPr>
      <w:b/>
      <w:snapToGrid w:val="0"/>
      <w:color w:val="000000"/>
      <w:spacing w:val="-2"/>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rsid w:val="00A31E09"/>
    <w:pPr>
      <w:spacing w:after="160" w:line="240" w:lineRule="exact"/>
      <w:ind w:firstLine="720"/>
    </w:pPr>
    <w:rPr>
      <w:rFonts w:ascii="Tahoma" w:hAnsi="Tahoma"/>
      <w:sz w:val="20"/>
      <w:szCs w:val="20"/>
      <w:lang w:val="en-US" w:eastAsia="en-US"/>
    </w:rPr>
  </w:style>
  <w:style w:type="paragraph" w:customStyle="1" w:styleId="CharCharChar1CharCharCharCharCharCharCharCharCharCharCharCharCharCharCharChar">
    <w:name w:val="Char Char Char1 Char Char Char Char Char Char Char Char Char Char Char Char Char Char Char Char"/>
    <w:basedOn w:val="Normlny"/>
    <w:rsid w:val="0025063F"/>
    <w:pPr>
      <w:spacing w:after="160" w:line="240" w:lineRule="exact"/>
    </w:pPr>
    <w:rPr>
      <w:rFonts w:ascii="Tahoma" w:hAnsi="Tahoma" w:cs="Tahoma"/>
      <w:sz w:val="20"/>
      <w:szCs w:val="20"/>
      <w:lang w:val="en-US" w:eastAsia="en-US"/>
    </w:rPr>
  </w:style>
  <w:style w:type="paragraph" w:customStyle="1" w:styleId="CharCharChar1CharCharCharCharCharCharCharCharCharCharCharCharCharCharChar">
    <w:name w:val="Char Char Char1 Char Char Char Char Char Char Char Char Char Char Char Char Char Char Char"/>
    <w:basedOn w:val="Normlny"/>
    <w:rsid w:val="00C40F27"/>
    <w:pPr>
      <w:spacing w:after="160" w:line="240" w:lineRule="exact"/>
    </w:pPr>
    <w:rPr>
      <w:rFonts w:ascii="Tahoma" w:hAnsi="Tahoma" w:cs="Tahoma"/>
      <w:sz w:val="20"/>
      <w:szCs w:val="20"/>
      <w:lang w:val="en-US" w:eastAsia="en-US"/>
    </w:rPr>
  </w:style>
  <w:style w:type="paragraph" w:customStyle="1" w:styleId="CharCharCharCharCharCharCharCharCharCharCharChar1CharCharCharChar">
    <w:name w:val="Char Char Char Char Char Char Char Char Char Char Char Char1 Char Char Char Char"/>
    <w:basedOn w:val="Normlny"/>
    <w:rsid w:val="00F90E28"/>
    <w:pPr>
      <w:spacing w:after="160" w:line="240" w:lineRule="exact"/>
    </w:pPr>
    <w:rPr>
      <w:rFonts w:ascii="Tahoma" w:hAnsi="Tahoma" w:cs="Tahoma"/>
      <w:sz w:val="20"/>
      <w:szCs w:val="20"/>
      <w:lang w:eastAsia="en-US"/>
    </w:rPr>
  </w:style>
  <w:style w:type="paragraph" w:styleId="Textvysvetlivky">
    <w:name w:val="endnote text"/>
    <w:basedOn w:val="Normlny"/>
    <w:link w:val="TextvysvetlivkyChar"/>
    <w:rsid w:val="00F02E76"/>
    <w:rPr>
      <w:sz w:val="20"/>
      <w:szCs w:val="20"/>
    </w:rPr>
  </w:style>
  <w:style w:type="character" w:customStyle="1" w:styleId="TextvysvetlivkyChar">
    <w:name w:val="Text vysvetlivky Char"/>
    <w:basedOn w:val="Predvolenpsmoodseku"/>
    <w:link w:val="Textvysvetlivky"/>
    <w:rsid w:val="00F02E76"/>
  </w:style>
  <w:style w:type="character" w:styleId="Odkaznavysvetlivku">
    <w:name w:val="endnote reference"/>
    <w:rsid w:val="00F02E76"/>
    <w:rPr>
      <w:vertAlign w:val="superscript"/>
    </w:rPr>
  </w:style>
  <w:style w:type="paragraph" w:customStyle="1" w:styleId="CharCharCharCharCharCharCharCharChar">
    <w:name w:val="Char Char Char Char Char Char Char Char Char"/>
    <w:basedOn w:val="Normlny"/>
    <w:rsid w:val="00AC01D2"/>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D64AB3"/>
  </w:style>
  <w:style w:type="character" w:customStyle="1" w:styleId="TextbublinyChar">
    <w:name w:val="Text bubliny Char"/>
    <w:link w:val="Textbubliny"/>
    <w:uiPriority w:val="99"/>
    <w:semiHidden/>
    <w:rsid w:val="00A70B26"/>
    <w:rPr>
      <w:rFonts w:ascii="Tahoma" w:hAnsi="Tahoma" w:cs="Tahoma"/>
      <w:sz w:val="16"/>
      <w:szCs w:val="16"/>
    </w:rPr>
  </w:style>
  <w:style w:type="character" w:customStyle="1" w:styleId="longtext1">
    <w:name w:val="longtext1"/>
    <w:basedOn w:val="Predvolenpsmoodseku"/>
    <w:rsid w:val="0088744D"/>
  </w:style>
  <w:style w:type="character" w:styleId="Hypertextovprepojenie">
    <w:name w:val="Hyperlink"/>
    <w:basedOn w:val="Predvolenpsmoodseku"/>
    <w:uiPriority w:val="99"/>
    <w:unhideWhenUsed/>
    <w:rsid w:val="00DC5221"/>
  </w:style>
  <w:style w:type="paragraph" w:styleId="Revzia">
    <w:name w:val="Revision"/>
    <w:hidden/>
    <w:uiPriority w:val="99"/>
    <w:semiHidden/>
    <w:rsid w:val="00F74E8C"/>
    <w:rPr>
      <w:sz w:val="24"/>
      <w:szCs w:val="24"/>
      <w:lang w:val="sk-SK" w:eastAsia="sk-SK"/>
    </w:rPr>
  </w:style>
  <w:style w:type="character" w:customStyle="1" w:styleId="PtaChar">
    <w:name w:val="Päta Char"/>
    <w:link w:val="Pta"/>
    <w:uiPriority w:val="99"/>
    <w:rsid w:val="00177F84"/>
    <w:rPr>
      <w:sz w:val="24"/>
      <w:szCs w:val="24"/>
    </w:rPr>
  </w:style>
  <w:style w:type="paragraph" w:styleId="Odsekzoznamu">
    <w:name w:val="List Paragraph"/>
    <w:basedOn w:val="Normlny"/>
    <w:uiPriority w:val="34"/>
    <w:qFormat/>
    <w:rsid w:val="00FB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9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ad-hoc-news.de/ezuce-inc-a-provider-of-open-visual-collaboration-and-unified-communications-uc--/de/News/45888244"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finanznachrichten.de/nachrichten-2015-09/34956838-ezuce-takes-industry-academia-partnership-to-slovakia-004.htm" TargetMode="External"/><Relationship Id="rId2" Type="http://schemas.openxmlformats.org/officeDocument/2006/relationships/customXml" Target="../customXml/item2.xml"/><Relationship Id="rId16" Type="http://schemas.openxmlformats.org/officeDocument/2006/relationships/hyperlink" Target="http://www.tasr.sk/ots/ots-ezuce-nadvazuje-partnerstvo-s-akad/20315-clanok.html" TargetMode="External"/><Relationship Id="rId20" Type="http://schemas.openxmlformats.org/officeDocument/2006/relationships/hyperlink" Target="http://www.nordugri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ezuce.com/industry-academia-partnership-upj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newsfisher.io/article/bgKuMuBf6Gbj2gRM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js.sk/prirodovedecka-fakulta/1193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DCE7-59C2-47E4-A6D5-1AECD1C6C3DA}">
  <ds:schemaRefs>
    <ds:schemaRef ds:uri="http://schemas.openxmlformats.org/officeDocument/2006/bibliography"/>
  </ds:schemaRefs>
</ds:datastoreItem>
</file>

<file path=customXml/itemProps2.xml><?xml version="1.0" encoding="utf-8"?>
<ds:datastoreItem xmlns:ds="http://schemas.openxmlformats.org/officeDocument/2006/customXml" ds:itemID="{3CDB999A-CA3D-411C-9274-FB6CB92D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1730</Words>
  <Characters>12954</Characters>
  <Application>Microsoft Office Word</Application>
  <DocSecurity>0</DocSecurity>
  <Lines>107</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Proeuro</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dekanat</cp:lastModifiedBy>
  <cp:revision>20</cp:revision>
  <cp:lastPrinted>2007-09-26T10:15:00Z</cp:lastPrinted>
  <dcterms:created xsi:type="dcterms:W3CDTF">2015-10-07T20:28:00Z</dcterms:created>
  <dcterms:modified xsi:type="dcterms:W3CDTF">2015-10-12T13:26:00Z</dcterms:modified>
</cp:coreProperties>
</file>