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C83" w:rsidRPr="00B262FA" w:rsidRDefault="007F6C83" w:rsidP="007F6C83">
      <w:pPr>
        <w:rPr>
          <w:rFonts w:cs="Arial"/>
          <w:b/>
          <w:lang w:val="sk-SK"/>
        </w:rPr>
      </w:pPr>
    </w:p>
    <w:p w:rsidR="007F6C83" w:rsidRPr="00B262FA" w:rsidRDefault="007F6C83" w:rsidP="007F6C83">
      <w:pPr>
        <w:rPr>
          <w:rFonts w:cs="Arial"/>
          <w:b/>
          <w:lang w:val="sk-SK"/>
        </w:rPr>
      </w:pPr>
    </w:p>
    <w:p w:rsidR="007F6C83" w:rsidRPr="00B262FA" w:rsidRDefault="007F6C83" w:rsidP="007F6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4153"/>
        </w:tabs>
        <w:rPr>
          <w:rFonts w:cs="Arial"/>
          <w:sz w:val="24"/>
          <w:szCs w:val="24"/>
          <w:lang w:val="sk-SK"/>
        </w:rPr>
      </w:pPr>
    </w:p>
    <w:p w:rsidR="007F6C83" w:rsidRPr="00B262FA" w:rsidRDefault="00F2585C" w:rsidP="007F6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4153"/>
        </w:tabs>
        <w:jc w:val="center"/>
        <w:rPr>
          <w:rFonts w:cs="Arial"/>
          <w:sz w:val="40"/>
          <w:szCs w:val="40"/>
          <w:lang w:val="sk-SK"/>
        </w:rPr>
      </w:pPr>
      <w:r w:rsidRPr="00B262FA">
        <w:rPr>
          <w:rFonts w:cs="Arial"/>
          <w:sz w:val="40"/>
          <w:szCs w:val="40"/>
          <w:lang w:val="sk-SK"/>
        </w:rPr>
        <w:t>Zápis z</w:t>
      </w:r>
      <w:r w:rsidR="009D517D" w:rsidRPr="00B262FA">
        <w:rPr>
          <w:rFonts w:cs="Arial"/>
          <w:sz w:val="40"/>
          <w:szCs w:val="40"/>
          <w:lang w:val="sk-SK"/>
        </w:rPr>
        <w:t> </w:t>
      </w:r>
      <w:r w:rsidRPr="00B262FA">
        <w:rPr>
          <w:rFonts w:cs="Arial"/>
          <w:sz w:val="40"/>
          <w:szCs w:val="40"/>
          <w:lang w:val="sk-SK"/>
        </w:rPr>
        <w:t>porady</w:t>
      </w:r>
      <w:r w:rsidR="009D517D" w:rsidRPr="00B262FA">
        <w:rPr>
          <w:rFonts w:cs="Arial"/>
          <w:sz w:val="40"/>
          <w:szCs w:val="40"/>
          <w:lang w:val="sk-SK"/>
        </w:rPr>
        <w:t xml:space="preserve"> riešiteľského tímu</w:t>
      </w:r>
    </w:p>
    <w:p w:rsidR="007F6C83" w:rsidRPr="00B262FA" w:rsidRDefault="007F6C83" w:rsidP="007F6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4153"/>
        </w:tabs>
        <w:rPr>
          <w:rFonts w:cs="Arial"/>
          <w:sz w:val="24"/>
          <w:szCs w:val="24"/>
          <w:lang w:val="sk-SK"/>
        </w:rPr>
      </w:pPr>
    </w:p>
    <w:p w:rsidR="007F6C83" w:rsidRPr="00B262FA" w:rsidRDefault="007F6C83" w:rsidP="007F6C83">
      <w:pPr>
        <w:rPr>
          <w:rFonts w:cs="Arial"/>
          <w:b/>
          <w:lang w:val="sk-SK"/>
        </w:rPr>
      </w:pPr>
    </w:p>
    <w:p w:rsidR="007F6C83" w:rsidRPr="00B262FA" w:rsidRDefault="007F6C83" w:rsidP="007F6C83">
      <w:pPr>
        <w:rPr>
          <w:rFonts w:cs="Arial"/>
          <w:b/>
          <w:lang w:val="sk-SK"/>
        </w:rPr>
      </w:pPr>
    </w:p>
    <w:tbl>
      <w:tblPr>
        <w:tblW w:w="5000" w:type="pct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368"/>
        <w:gridCol w:w="6531"/>
      </w:tblGrid>
      <w:tr w:rsidR="007F6C83" w:rsidRPr="00B262FA">
        <w:trPr>
          <w:trHeight w:val="229"/>
          <w:jc w:val="center"/>
        </w:trPr>
        <w:tc>
          <w:tcPr>
            <w:tcW w:w="5000" w:type="pct"/>
            <w:gridSpan w:val="2"/>
            <w:shd w:val="clear" w:color="auto" w:fill="auto"/>
            <w:tcMar>
              <w:left w:w="0" w:type="dxa"/>
            </w:tcMar>
            <w:vAlign w:val="center"/>
          </w:tcPr>
          <w:p w:rsidR="007F6C83" w:rsidRPr="00B262FA" w:rsidRDefault="007F6C83" w:rsidP="002E67B6">
            <w:pPr>
              <w:rPr>
                <w:szCs w:val="22"/>
                <w:lang w:val="sk-SK"/>
              </w:rPr>
            </w:pPr>
          </w:p>
        </w:tc>
      </w:tr>
      <w:tr w:rsidR="00BA5772" w:rsidRPr="00B262FA">
        <w:trPr>
          <w:trHeight w:val="360"/>
          <w:jc w:val="center"/>
        </w:trPr>
        <w:tc>
          <w:tcPr>
            <w:tcW w:w="17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A5772" w:rsidRPr="00B262FA" w:rsidRDefault="00BA5772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B262FA">
              <w:rPr>
                <w:sz w:val="22"/>
                <w:szCs w:val="22"/>
                <w:lang w:val="sk-SK"/>
              </w:rPr>
              <w:t>Dátum a čas</w:t>
            </w:r>
          </w:p>
        </w:tc>
        <w:tc>
          <w:tcPr>
            <w:tcW w:w="329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A5772" w:rsidRPr="00B262FA" w:rsidRDefault="00103C8D" w:rsidP="00103C8D">
            <w:pPr>
              <w:tabs>
                <w:tab w:val="left" w:pos="720"/>
              </w:tabs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13</w:t>
            </w:r>
            <w:r w:rsidR="00BA5772" w:rsidRPr="00B262FA">
              <w:rPr>
                <w:szCs w:val="22"/>
                <w:lang w:val="sk-SK"/>
              </w:rPr>
              <w:t>.</w:t>
            </w:r>
            <w:r>
              <w:rPr>
                <w:szCs w:val="22"/>
                <w:lang w:val="sk-SK"/>
              </w:rPr>
              <w:t>2</w:t>
            </w:r>
            <w:r w:rsidR="00BA5772" w:rsidRPr="00B262FA">
              <w:rPr>
                <w:szCs w:val="22"/>
                <w:lang w:val="sk-SK"/>
              </w:rPr>
              <w:t>.201</w:t>
            </w:r>
            <w:r w:rsidR="009A0331">
              <w:rPr>
                <w:szCs w:val="22"/>
                <w:lang w:val="sk-SK"/>
              </w:rPr>
              <w:t>4</w:t>
            </w:r>
            <w:r w:rsidR="00BA5772" w:rsidRPr="00B262FA">
              <w:rPr>
                <w:szCs w:val="22"/>
                <w:lang w:val="sk-SK"/>
              </w:rPr>
              <w:t>, 1</w:t>
            </w:r>
            <w:r w:rsidR="009A0331">
              <w:rPr>
                <w:szCs w:val="22"/>
                <w:lang w:val="sk-SK"/>
              </w:rPr>
              <w:t>4</w:t>
            </w:r>
            <w:r w:rsidR="00BA5772" w:rsidRPr="00B262FA">
              <w:rPr>
                <w:szCs w:val="22"/>
                <w:lang w:val="sk-SK"/>
              </w:rPr>
              <w:t>:00 – 1</w:t>
            </w:r>
            <w:r w:rsidR="009A0331">
              <w:rPr>
                <w:szCs w:val="22"/>
                <w:lang w:val="sk-SK"/>
              </w:rPr>
              <w:t>6</w:t>
            </w:r>
            <w:r w:rsidR="00BA5772" w:rsidRPr="00B262FA">
              <w:rPr>
                <w:szCs w:val="22"/>
                <w:lang w:val="sk-SK"/>
              </w:rPr>
              <w:t>:00</w:t>
            </w:r>
          </w:p>
        </w:tc>
      </w:tr>
      <w:tr w:rsidR="00BA5772" w:rsidRPr="00B262FA">
        <w:trPr>
          <w:trHeight w:val="360"/>
          <w:jc w:val="center"/>
        </w:trPr>
        <w:tc>
          <w:tcPr>
            <w:tcW w:w="17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A5772" w:rsidRPr="00B262FA" w:rsidRDefault="00BA5772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B262FA">
              <w:rPr>
                <w:sz w:val="22"/>
                <w:szCs w:val="22"/>
                <w:lang w:val="sk-SK"/>
              </w:rPr>
              <w:t>miesto konania</w:t>
            </w:r>
          </w:p>
        </w:tc>
        <w:tc>
          <w:tcPr>
            <w:tcW w:w="329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A5772" w:rsidRPr="00B262FA" w:rsidRDefault="00103C8D" w:rsidP="00103C8D">
            <w:pPr>
              <w:tabs>
                <w:tab w:val="left" w:pos="720"/>
              </w:tabs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Zasadačka CCV, Šrobárova 2</w:t>
            </w:r>
            <w:r w:rsidR="00833E52" w:rsidRPr="00B262FA">
              <w:rPr>
                <w:szCs w:val="22"/>
                <w:lang w:val="sk-SK"/>
              </w:rPr>
              <w:t>, Košice</w:t>
            </w:r>
          </w:p>
        </w:tc>
      </w:tr>
      <w:tr w:rsidR="007F6C83" w:rsidRPr="00B262FA">
        <w:trPr>
          <w:trHeight w:val="360"/>
          <w:jc w:val="center"/>
        </w:trPr>
        <w:tc>
          <w:tcPr>
            <w:tcW w:w="17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F6C83" w:rsidRPr="00B262FA" w:rsidRDefault="00F2585C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B262FA">
              <w:rPr>
                <w:sz w:val="22"/>
                <w:szCs w:val="22"/>
                <w:lang w:val="sk-SK"/>
              </w:rPr>
              <w:t>typ stretnutia</w:t>
            </w:r>
          </w:p>
        </w:tc>
        <w:tc>
          <w:tcPr>
            <w:tcW w:w="329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F6C83" w:rsidRPr="00B262FA" w:rsidRDefault="00103C8D" w:rsidP="00CE598F">
            <w:pPr>
              <w:tabs>
                <w:tab w:val="left" w:pos="720"/>
              </w:tabs>
              <w:rPr>
                <w:szCs w:val="22"/>
                <w:lang w:val="sk-SK"/>
              </w:rPr>
            </w:pPr>
            <w:r w:rsidRPr="00103C8D">
              <w:rPr>
                <w:szCs w:val="22"/>
                <w:lang w:val="sk-SK"/>
              </w:rPr>
              <w:t>Pracovné stretnutie manažmentu k aktuálnemu stavu riešenia projektu.</w:t>
            </w:r>
          </w:p>
        </w:tc>
      </w:tr>
      <w:tr w:rsidR="007F6C83" w:rsidRPr="00B262FA">
        <w:trPr>
          <w:trHeight w:val="360"/>
          <w:jc w:val="center"/>
        </w:trPr>
        <w:tc>
          <w:tcPr>
            <w:tcW w:w="17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F6C83" w:rsidRPr="00B262FA" w:rsidRDefault="007F6C83" w:rsidP="0069036E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B262FA">
              <w:rPr>
                <w:sz w:val="22"/>
                <w:szCs w:val="22"/>
                <w:lang w:val="sk-SK"/>
              </w:rPr>
              <w:t>Facilit</w:t>
            </w:r>
            <w:r w:rsidR="0069036E" w:rsidRPr="00B262FA">
              <w:rPr>
                <w:sz w:val="22"/>
                <w:szCs w:val="22"/>
                <w:lang w:val="sk-SK"/>
              </w:rPr>
              <w:t>Á</w:t>
            </w:r>
            <w:r w:rsidRPr="00B262FA">
              <w:rPr>
                <w:sz w:val="22"/>
                <w:szCs w:val="22"/>
                <w:lang w:val="sk-SK"/>
              </w:rPr>
              <w:t>tor</w:t>
            </w:r>
          </w:p>
        </w:tc>
        <w:tc>
          <w:tcPr>
            <w:tcW w:w="329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F6C83" w:rsidRPr="00B262FA" w:rsidRDefault="00CB2187" w:rsidP="00935054">
            <w:pPr>
              <w:rPr>
                <w:szCs w:val="22"/>
                <w:highlight w:val="yellow"/>
                <w:lang w:val="sk-SK"/>
              </w:rPr>
            </w:pPr>
            <w:r w:rsidRPr="00B262FA">
              <w:rPr>
                <w:lang w:val="sk-SK"/>
              </w:rPr>
              <w:t>RNDr. Jozef Gajdoš, PhD.</w:t>
            </w:r>
          </w:p>
        </w:tc>
      </w:tr>
      <w:tr w:rsidR="007C4BA7" w:rsidRPr="00B262FA" w:rsidTr="00BB6A05">
        <w:trPr>
          <w:trHeight w:val="360"/>
          <w:jc w:val="center"/>
        </w:trPr>
        <w:tc>
          <w:tcPr>
            <w:tcW w:w="17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C4BA7" w:rsidRPr="00B262FA" w:rsidRDefault="007C4BA7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B262FA">
              <w:rPr>
                <w:sz w:val="22"/>
                <w:szCs w:val="22"/>
                <w:lang w:val="sk-SK"/>
              </w:rPr>
              <w:t>Zapísal</w:t>
            </w:r>
          </w:p>
        </w:tc>
        <w:tc>
          <w:tcPr>
            <w:tcW w:w="329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C4BA7" w:rsidRPr="00B262FA" w:rsidRDefault="00935054" w:rsidP="00935054">
            <w:pPr>
              <w:rPr>
                <w:highlight w:val="yellow"/>
                <w:lang w:val="sk-SK"/>
              </w:rPr>
            </w:pPr>
            <w:r w:rsidRPr="00B262FA">
              <w:rPr>
                <w:lang w:val="sk-SK"/>
              </w:rPr>
              <w:t>RNDr. Jozef Gajdoš, PhD.</w:t>
            </w:r>
          </w:p>
        </w:tc>
      </w:tr>
    </w:tbl>
    <w:p w:rsidR="00ED524F" w:rsidRPr="00B262FA" w:rsidRDefault="00ED524F">
      <w:pPr>
        <w:rPr>
          <w:lang w:val="sk-SK"/>
        </w:rPr>
      </w:pPr>
    </w:p>
    <w:p w:rsidR="00612506" w:rsidRPr="00B262FA" w:rsidRDefault="00612506">
      <w:pPr>
        <w:rPr>
          <w:lang w:val="sk-SK"/>
        </w:rPr>
      </w:pPr>
    </w:p>
    <w:tbl>
      <w:tblPr>
        <w:tblW w:w="4957" w:type="pct"/>
        <w:jc w:val="center"/>
        <w:tblInd w:w="86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368"/>
        <w:gridCol w:w="6531"/>
      </w:tblGrid>
      <w:tr w:rsidR="00ED524F" w:rsidRPr="00B262FA">
        <w:trPr>
          <w:gridAfter w:val="1"/>
          <w:wAfter w:w="3299" w:type="pct"/>
          <w:trHeight w:val="360"/>
          <w:jc w:val="center"/>
        </w:trPr>
        <w:tc>
          <w:tcPr>
            <w:tcW w:w="17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D524F" w:rsidRPr="00B262FA" w:rsidRDefault="00F2585C" w:rsidP="009765B4">
            <w:pPr>
              <w:pStyle w:val="AllCapsHeading"/>
              <w:ind w:left="720" w:hanging="720"/>
              <w:rPr>
                <w:sz w:val="22"/>
                <w:szCs w:val="22"/>
                <w:lang w:val="sk-SK"/>
              </w:rPr>
            </w:pPr>
            <w:r w:rsidRPr="00B262FA">
              <w:rPr>
                <w:sz w:val="22"/>
                <w:szCs w:val="22"/>
                <w:lang w:val="sk-SK"/>
              </w:rPr>
              <w:t>Prítomní</w:t>
            </w:r>
          </w:p>
        </w:tc>
      </w:tr>
      <w:tr w:rsidR="008006E4" w:rsidRPr="00B262FA" w:rsidTr="008006E4">
        <w:trPr>
          <w:trHeight w:val="32"/>
          <w:jc w:val="center"/>
        </w:trPr>
        <w:tc>
          <w:tcPr>
            <w:tcW w:w="500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006E4" w:rsidRPr="00B262FA" w:rsidRDefault="008006E4" w:rsidP="00FB65D6">
            <w:pPr>
              <w:rPr>
                <w:szCs w:val="22"/>
                <w:lang w:val="sk-SK"/>
              </w:rPr>
            </w:pPr>
            <w:r w:rsidRPr="00B262FA">
              <w:rPr>
                <w:szCs w:val="22"/>
                <w:lang w:val="sk-SK"/>
              </w:rPr>
              <w:t>Podľa prezenčnej listiny.</w:t>
            </w:r>
          </w:p>
        </w:tc>
      </w:tr>
    </w:tbl>
    <w:p w:rsidR="007F6C83" w:rsidRDefault="007F6C83" w:rsidP="007F6C83">
      <w:pPr>
        <w:rPr>
          <w:rFonts w:cs="Arial"/>
          <w:lang w:val="sk-SK"/>
        </w:rPr>
      </w:pPr>
    </w:p>
    <w:p w:rsidR="003D29BE" w:rsidRPr="00B262FA" w:rsidRDefault="003D29BE" w:rsidP="007F6C83">
      <w:pPr>
        <w:rPr>
          <w:rFonts w:cs="Arial"/>
          <w:lang w:val="sk-SK"/>
        </w:rPr>
      </w:pPr>
    </w:p>
    <w:p w:rsidR="00750176" w:rsidRPr="00B262FA" w:rsidRDefault="00C800AB" w:rsidP="00750176">
      <w:pPr>
        <w:pStyle w:val="Nadpis1"/>
        <w:rPr>
          <w:sz w:val="36"/>
          <w:szCs w:val="36"/>
          <w:lang w:val="sk-SK"/>
        </w:rPr>
      </w:pPr>
      <w:r w:rsidRPr="00B262FA">
        <w:rPr>
          <w:sz w:val="36"/>
          <w:szCs w:val="36"/>
          <w:lang w:val="sk-SK"/>
        </w:rPr>
        <w:t>Program</w:t>
      </w:r>
    </w:p>
    <w:p w:rsidR="009A0331" w:rsidRDefault="009A0331" w:rsidP="00940359">
      <w:pPr>
        <w:pStyle w:val="Normlnywebov"/>
        <w:suppressAutoHyphens/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8"/>
          <w:szCs w:val="28"/>
          <w:lang w:val="sk-SK"/>
        </w:rPr>
      </w:pPr>
      <w:r>
        <w:rPr>
          <w:rFonts w:ascii="Calibri" w:hAnsi="Calibri" w:cs="Calibri"/>
          <w:sz w:val="28"/>
          <w:szCs w:val="28"/>
          <w:lang w:val="sk-SK"/>
        </w:rPr>
        <w:t>1.</w:t>
      </w:r>
      <w:r w:rsidR="003D29BE">
        <w:rPr>
          <w:rFonts w:ascii="Calibri" w:hAnsi="Calibri" w:cs="Calibri"/>
          <w:sz w:val="28"/>
          <w:szCs w:val="28"/>
          <w:lang w:val="sk-SK"/>
        </w:rPr>
        <w:t xml:space="preserve"> Prehľad riešenia aktivít</w:t>
      </w:r>
    </w:p>
    <w:p w:rsidR="00CE4E0E" w:rsidRDefault="006625F5" w:rsidP="00940359">
      <w:pPr>
        <w:pStyle w:val="Normlnywebov"/>
        <w:suppressAutoHyphens/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8"/>
          <w:szCs w:val="28"/>
          <w:lang w:val="sk-SK"/>
        </w:rPr>
      </w:pPr>
      <w:r>
        <w:rPr>
          <w:rFonts w:ascii="Calibri" w:hAnsi="Calibri" w:cs="Calibri"/>
          <w:sz w:val="28"/>
          <w:szCs w:val="28"/>
          <w:lang w:val="sk-SK"/>
        </w:rPr>
        <w:t>2</w:t>
      </w:r>
      <w:r w:rsidR="0077573B">
        <w:rPr>
          <w:rFonts w:ascii="Calibri" w:hAnsi="Calibri" w:cs="Calibri"/>
          <w:sz w:val="28"/>
          <w:szCs w:val="28"/>
          <w:lang w:val="sk-SK"/>
        </w:rPr>
        <w:t xml:space="preserve">. </w:t>
      </w:r>
      <w:r w:rsidR="003D29BE">
        <w:rPr>
          <w:rFonts w:ascii="Calibri" w:hAnsi="Calibri" w:cs="Calibri"/>
          <w:sz w:val="28"/>
          <w:szCs w:val="28"/>
          <w:lang w:val="sk-SK"/>
        </w:rPr>
        <w:t>Stav žiadostí o platbu</w:t>
      </w:r>
    </w:p>
    <w:p w:rsidR="003D29BE" w:rsidRDefault="003D29BE" w:rsidP="00940359">
      <w:pPr>
        <w:pStyle w:val="Normlnywebov"/>
        <w:suppressAutoHyphens/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8"/>
          <w:szCs w:val="28"/>
          <w:lang w:val="sk-SK"/>
        </w:rPr>
      </w:pPr>
      <w:r>
        <w:rPr>
          <w:rFonts w:ascii="Calibri" w:hAnsi="Calibri" w:cs="Calibri"/>
          <w:sz w:val="28"/>
          <w:szCs w:val="28"/>
          <w:lang w:val="sk-SK"/>
        </w:rPr>
        <w:t>3. Spracovávanie výkazov</w:t>
      </w:r>
    </w:p>
    <w:p w:rsidR="003D29BE" w:rsidRDefault="003D29BE" w:rsidP="00940359">
      <w:pPr>
        <w:pStyle w:val="Normlnywebov"/>
        <w:suppressAutoHyphens/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8"/>
          <w:szCs w:val="28"/>
          <w:lang w:val="sk-SK"/>
        </w:rPr>
      </w:pPr>
      <w:r>
        <w:rPr>
          <w:rFonts w:ascii="Calibri" w:hAnsi="Calibri" w:cs="Calibri"/>
          <w:sz w:val="28"/>
          <w:szCs w:val="28"/>
          <w:lang w:val="sk-SK"/>
        </w:rPr>
        <w:t>4. Verejné obstarávania</w:t>
      </w:r>
    </w:p>
    <w:p w:rsidR="003D29BE" w:rsidRDefault="003D29BE" w:rsidP="00940359">
      <w:pPr>
        <w:pStyle w:val="Normlnywebov"/>
        <w:suppressAutoHyphens/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8"/>
          <w:szCs w:val="28"/>
          <w:lang w:val="sk-SK"/>
        </w:rPr>
      </w:pPr>
      <w:r>
        <w:rPr>
          <w:rFonts w:ascii="Calibri" w:hAnsi="Calibri" w:cs="Calibri"/>
          <w:sz w:val="28"/>
          <w:szCs w:val="28"/>
          <w:lang w:val="sk-SK"/>
        </w:rPr>
        <w:t>5. Stavby a sťahovanie</w:t>
      </w:r>
    </w:p>
    <w:p w:rsidR="003D29BE" w:rsidRDefault="003D29BE" w:rsidP="00940359">
      <w:pPr>
        <w:pStyle w:val="Normlnywebov"/>
        <w:suppressAutoHyphens/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8"/>
          <w:szCs w:val="28"/>
          <w:lang w:val="sk-SK"/>
        </w:rPr>
      </w:pPr>
      <w:r>
        <w:rPr>
          <w:rFonts w:ascii="Calibri" w:hAnsi="Calibri" w:cs="Calibri"/>
          <w:sz w:val="28"/>
          <w:szCs w:val="28"/>
          <w:lang w:val="sk-SK"/>
        </w:rPr>
        <w:t>6. Zmena zmluvy</w:t>
      </w:r>
    </w:p>
    <w:p w:rsidR="003D29BE" w:rsidRPr="00B262FA" w:rsidRDefault="003D29BE" w:rsidP="00940359">
      <w:pPr>
        <w:pStyle w:val="Normlnywebov"/>
        <w:suppressAutoHyphens/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8"/>
          <w:szCs w:val="28"/>
          <w:lang w:val="sk-SK"/>
        </w:rPr>
      </w:pPr>
      <w:r>
        <w:rPr>
          <w:rFonts w:ascii="Calibri" w:hAnsi="Calibri" w:cs="Calibri"/>
          <w:sz w:val="28"/>
          <w:szCs w:val="28"/>
          <w:lang w:val="sk-SK"/>
        </w:rPr>
        <w:t>7. Rôzne</w:t>
      </w:r>
    </w:p>
    <w:p w:rsidR="002028F2" w:rsidRPr="00B262FA" w:rsidRDefault="002028F2" w:rsidP="00CE4E0E">
      <w:pPr>
        <w:pStyle w:val="Normlnywebov"/>
        <w:spacing w:before="0" w:beforeAutospacing="0" w:after="0" w:afterAutospacing="0"/>
        <w:rPr>
          <w:rFonts w:ascii="Calibri" w:hAnsi="Calibri" w:cs="Calibri"/>
          <w:sz w:val="28"/>
          <w:szCs w:val="28"/>
          <w:lang w:val="sk-SK"/>
        </w:rPr>
      </w:pPr>
    </w:p>
    <w:p w:rsidR="00623424" w:rsidRPr="00B262FA" w:rsidRDefault="000F427B" w:rsidP="005E5323">
      <w:pPr>
        <w:jc w:val="both"/>
        <w:rPr>
          <w:szCs w:val="22"/>
          <w:lang w:val="sk-SK"/>
        </w:rPr>
      </w:pPr>
      <w:r w:rsidRPr="00B262FA">
        <w:rPr>
          <w:szCs w:val="22"/>
          <w:lang w:val="sk-SK"/>
        </w:rPr>
        <w:t xml:space="preserve">Navrhovaný program bol prijatý </w:t>
      </w:r>
      <w:r w:rsidR="00832576">
        <w:rPr>
          <w:szCs w:val="22"/>
          <w:lang w:val="sk-SK"/>
        </w:rPr>
        <w:t>prítomnými</w:t>
      </w:r>
      <w:r w:rsidR="00832576" w:rsidRPr="00B262FA">
        <w:rPr>
          <w:szCs w:val="22"/>
          <w:lang w:val="sk-SK"/>
        </w:rPr>
        <w:t xml:space="preserve"> </w:t>
      </w:r>
      <w:r w:rsidRPr="00B262FA">
        <w:rPr>
          <w:szCs w:val="22"/>
          <w:lang w:val="sk-SK"/>
        </w:rPr>
        <w:t xml:space="preserve">účastníkmi bez pripomienok. Projektové stretnutie pokračovalo nasledovne: </w:t>
      </w:r>
    </w:p>
    <w:p w:rsidR="00310FEE" w:rsidRPr="00B262FA" w:rsidRDefault="00310FEE" w:rsidP="005E5323">
      <w:pPr>
        <w:jc w:val="both"/>
        <w:rPr>
          <w:szCs w:val="22"/>
          <w:lang w:val="sk-SK"/>
        </w:rPr>
      </w:pPr>
    </w:p>
    <w:p w:rsidR="00310FEE" w:rsidRPr="00B262FA" w:rsidRDefault="00310FEE" w:rsidP="005E5323">
      <w:pPr>
        <w:jc w:val="both"/>
        <w:rPr>
          <w:szCs w:val="22"/>
          <w:lang w:val="sk-SK"/>
        </w:rPr>
      </w:pPr>
    </w:p>
    <w:tbl>
      <w:tblPr>
        <w:tblW w:w="5000" w:type="pct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10"/>
        <w:gridCol w:w="3621"/>
        <w:gridCol w:w="2833"/>
        <w:gridCol w:w="1635"/>
      </w:tblGrid>
      <w:tr w:rsidR="00A87214" w:rsidRPr="00B262FA" w:rsidTr="00A87214">
        <w:trPr>
          <w:trHeight w:val="360"/>
          <w:jc w:val="center"/>
        </w:trPr>
        <w:tc>
          <w:tcPr>
            <w:tcW w:w="5000" w:type="pct"/>
            <w:gridSpan w:val="4"/>
            <w:tcBorders>
              <w:bottom w:val="single" w:sz="12" w:space="0" w:color="999999"/>
            </w:tcBorders>
            <w:shd w:val="clear" w:color="auto" w:fill="D9D9D9"/>
            <w:tcMar>
              <w:left w:w="0" w:type="dxa"/>
            </w:tcMar>
            <w:vAlign w:val="center"/>
          </w:tcPr>
          <w:p w:rsidR="00AD6D57" w:rsidRPr="00B262FA" w:rsidRDefault="00A87214" w:rsidP="006625F5">
            <w:pPr>
              <w:suppressAutoHyphens/>
              <w:jc w:val="both"/>
              <w:rPr>
                <w:rFonts w:cs="Arial"/>
                <w:b/>
                <w:szCs w:val="22"/>
                <w:lang w:val="sk-SK"/>
              </w:rPr>
            </w:pPr>
            <w:r w:rsidRPr="00B262FA">
              <w:rPr>
                <w:rFonts w:cs="Arial"/>
                <w:b/>
                <w:szCs w:val="22"/>
                <w:lang w:val="sk-SK"/>
              </w:rPr>
              <w:lastRenderedPageBreak/>
              <w:t xml:space="preserve">1. </w:t>
            </w:r>
            <w:r w:rsidR="003D29BE" w:rsidRPr="003D29BE">
              <w:rPr>
                <w:rFonts w:cs="Arial"/>
                <w:b/>
                <w:szCs w:val="22"/>
                <w:lang w:val="sk-SK"/>
              </w:rPr>
              <w:t>Prehľad riešenia aktivít</w:t>
            </w:r>
          </w:p>
        </w:tc>
      </w:tr>
      <w:tr w:rsidR="00362147" w:rsidRPr="00B262FA" w:rsidTr="003F0A28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62147" w:rsidRPr="00B262FA" w:rsidRDefault="00362147" w:rsidP="003F0A28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diskusia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D29BE" w:rsidRDefault="00444A63" w:rsidP="003D29BE">
            <w:pPr>
              <w:rPr>
                <w:lang w:val="sk-SK"/>
              </w:rPr>
            </w:pPr>
            <w:r w:rsidRPr="00B262FA">
              <w:rPr>
                <w:lang w:val="sk-SK"/>
              </w:rPr>
              <w:t>J</w:t>
            </w:r>
            <w:r w:rsidR="001C23F1">
              <w:rPr>
                <w:lang w:val="sk-SK"/>
              </w:rPr>
              <w:t>.</w:t>
            </w:r>
            <w:r w:rsidRPr="00B262FA">
              <w:rPr>
                <w:lang w:val="sk-SK"/>
              </w:rPr>
              <w:t xml:space="preserve"> Gajdoš</w:t>
            </w:r>
            <w:r w:rsidR="001C23F1">
              <w:rPr>
                <w:lang w:val="sk-SK"/>
              </w:rPr>
              <w:t xml:space="preserve"> </w:t>
            </w:r>
            <w:r w:rsidR="003D29BE">
              <w:rPr>
                <w:lang w:val="sk-SK"/>
              </w:rPr>
              <w:t>informoval o aktuálnom stave riešenia aktivít po 8 mesiacoch (1/3) realizácie projektu. Aktivity 1.1, 1.2 a 1.3 sa podľa informácií z TUKE momentálne realizujú na úrovni prorektorov</w:t>
            </w:r>
            <w:r w:rsidR="00FC2B95">
              <w:rPr>
                <w:lang w:val="sk-SK"/>
              </w:rPr>
              <w:t>.</w:t>
            </w:r>
          </w:p>
          <w:p w:rsidR="005F52C7" w:rsidRDefault="005F52C7" w:rsidP="003D29BE">
            <w:pPr>
              <w:rPr>
                <w:lang w:val="sk-SK"/>
              </w:rPr>
            </w:pPr>
            <w:r>
              <w:rPr>
                <w:lang w:val="sk-SK"/>
              </w:rPr>
              <w:t>Riešenie časti pilotných projektov v aktivite 3.6 beží podľa plánu. Úlohy naviazané na VO IKT (</w:t>
            </w:r>
            <w:r w:rsidR="004670EC">
              <w:rPr>
                <w:lang w:val="sk-SK"/>
              </w:rPr>
              <w:t>PP2 – videokonferenčná miestnosť, PP6 – bezpilotné letecké zariadenie</w:t>
            </w:r>
            <w:r>
              <w:rPr>
                <w:lang w:val="sk-SK"/>
              </w:rPr>
              <w:t>)</w:t>
            </w:r>
            <w:r w:rsidR="004670EC">
              <w:rPr>
                <w:lang w:val="sk-SK"/>
              </w:rPr>
              <w:t xml:space="preserve"> a na VO stavby (PP3 – audio laboratórium) momentálne stoja a čakajú na ukončenie VO a začatie realizácie.</w:t>
            </w:r>
          </w:p>
          <w:p w:rsidR="004670EC" w:rsidRPr="00B262FA" w:rsidRDefault="004670EC" w:rsidP="003D29BE">
            <w:pPr>
              <w:rPr>
                <w:lang w:val="sk-SK"/>
              </w:rPr>
            </w:pPr>
            <w:r>
              <w:rPr>
                <w:lang w:val="sk-SK"/>
              </w:rPr>
              <w:t>Celkovo bolo k 31.1.2014 vykázaných 24</w:t>
            </w:r>
            <w:r w:rsidR="00494453">
              <w:rPr>
                <w:lang w:val="sk-SK"/>
              </w:rPr>
              <w:t> </w:t>
            </w:r>
            <w:r>
              <w:rPr>
                <w:lang w:val="sk-SK"/>
              </w:rPr>
              <w:t>400</w:t>
            </w:r>
            <w:r w:rsidR="00494453">
              <w:rPr>
                <w:lang w:val="sk-SK"/>
              </w:rPr>
              <w:t xml:space="preserve"> (22 </w:t>
            </w:r>
            <w:r w:rsidR="00494453">
              <w:t>%</w:t>
            </w:r>
            <w:r w:rsidR="00494453">
              <w:rPr>
                <w:lang w:val="sk-SK"/>
              </w:rPr>
              <w:t>)</w:t>
            </w:r>
            <w:r>
              <w:rPr>
                <w:lang w:val="sk-SK"/>
              </w:rPr>
              <w:t xml:space="preserve"> hodín z celkového počtu </w:t>
            </w:r>
            <w:r w:rsidR="00494453">
              <w:rPr>
                <w:lang w:val="sk-SK"/>
              </w:rPr>
              <w:t>110 522.</w:t>
            </w:r>
          </w:p>
          <w:p w:rsidR="009E739D" w:rsidRPr="00B262FA" w:rsidRDefault="009E739D" w:rsidP="000C65BE">
            <w:pPr>
              <w:rPr>
                <w:lang w:val="sk-SK"/>
              </w:rPr>
            </w:pPr>
          </w:p>
        </w:tc>
      </w:tr>
      <w:tr w:rsidR="00362147" w:rsidRPr="00B262FA" w:rsidTr="003F0A28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2F4B" w:rsidRPr="00B262FA" w:rsidRDefault="00EA2F4B" w:rsidP="00612506">
            <w:pPr>
              <w:spacing w:before="120"/>
              <w:rPr>
                <w:szCs w:val="22"/>
                <w:lang w:val="sk-SK"/>
              </w:rPr>
            </w:pPr>
          </w:p>
        </w:tc>
      </w:tr>
      <w:tr w:rsidR="00362147" w:rsidRPr="00B262FA" w:rsidTr="003F0A28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62147" w:rsidRPr="00B262FA" w:rsidRDefault="00362147" w:rsidP="003F0A28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závery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62147" w:rsidRPr="00B262FA" w:rsidRDefault="00362147" w:rsidP="003F0A28">
            <w:pPr>
              <w:rPr>
                <w:szCs w:val="16"/>
                <w:lang w:val="sk-SK"/>
              </w:rPr>
            </w:pPr>
          </w:p>
        </w:tc>
      </w:tr>
      <w:tr w:rsidR="00362147" w:rsidRPr="00B262FA" w:rsidTr="003F0A28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A5BD2" w:rsidRPr="00B262FA" w:rsidRDefault="00EF1C9B" w:rsidP="00EF1C9B">
            <w:pPr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Vzhľadom na naviazanosť ďalších aktivít je proces VO na stavby je kľúčovým prvkom pre úspešné riešenie projektu.</w:t>
            </w:r>
            <w:r w:rsidR="001207AF">
              <w:rPr>
                <w:szCs w:val="22"/>
                <w:lang w:val="sk-SK"/>
              </w:rPr>
              <w:t xml:space="preserve"> Vyvinúť maximálnu súčinnosť pre jeho úspešnú realizáciu.</w:t>
            </w:r>
          </w:p>
        </w:tc>
      </w:tr>
      <w:tr w:rsidR="00362147" w:rsidRPr="00B262FA" w:rsidTr="003F0A28">
        <w:trPr>
          <w:trHeight w:val="360"/>
          <w:jc w:val="center"/>
        </w:trPr>
        <w:tc>
          <w:tcPr>
            <w:tcW w:w="2743" w:type="pct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62147" w:rsidRPr="00B262FA" w:rsidRDefault="00362147" w:rsidP="003F0A28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Úlohy</w:t>
            </w:r>
          </w:p>
        </w:tc>
        <w:tc>
          <w:tcPr>
            <w:tcW w:w="1431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62147" w:rsidRPr="00B262FA" w:rsidRDefault="00362147" w:rsidP="003F0A28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Zodpovedný</w:t>
            </w:r>
          </w:p>
        </w:tc>
        <w:tc>
          <w:tcPr>
            <w:tcW w:w="826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62147" w:rsidRPr="00B262FA" w:rsidRDefault="00362147" w:rsidP="003F0A28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termín</w:t>
            </w:r>
          </w:p>
        </w:tc>
      </w:tr>
      <w:tr w:rsidR="00362147" w:rsidRPr="00B262FA" w:rsidTr="00076F22">
        <w:trPr>
          <w:trHeight w:val="360"/>
          <w:jc w:val="center"/>
        </w:trPr>
        <w:tc>
          <w:tcPr>
            <w:tcW w:w="2743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362147" w:rsidRPr="00B262FA" w:rsidRDefault="00362147" w:rsidP="00076F22">
            <w:pPr>
              <w:rPr>
                <w:szCs w:val="22"/>
                <w:lang w:val="sk-SK"/>
              </w:rPr>
            </w:pPr>
          </w:p>
        </w:tc>
        <w:tc>
          <w:tcPr>
            <w:tcW w:w="143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362147" w:rsidRPr="00B262FA" w:rsidRDefault="00362147" w:rsidP="00076F22">
            <w:pPr>
              <w:rPr>
                <w:lang w:val="sk-SK"/>
              </w:rPr>
            </w:pPr>
          </w:p>
        </w:tc>
        <w:tc>
          <w:tcPr>
            <w:tcW w:w="82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362147" w:rsidRPr="00B262FA" w:rsidRDefault="00362147" w:rsidP="00076F22">
            <w:pPr>
              <w:rPr>
                <w:szCs w:val="22"/>
                <w:lang w:val="sk-SK"/>
              </w:rPr>
            </w:pPr>
          </w:p>
        </w:tc>
      </w:tr>
    </w:tbl>
    <w:p w:rsidR="000A34F1" w:rsidRPr="00B262FA" w:rsidRDefault="000F427B" w:rsidP="00310FEE">
      <w:pPr>
        <w:jc w:val="both"/>
        <w:rPr>
          <w:lang w:val="sk-SK"/>
        </w:rPr>
      </w:pPr>
      <w:r w:rsidRPr="00B262FA">
        <w:rPr>
          <w:szCs w:val="22"/>
          <w:lang w:val="sk-SK"/>
        </w:rPr>
        <w:t xml:space="preserve"> </w:t>
      </w:r>
    </w:p>
    <w:p w:rsidR="00555E14" w:rsidRPr="00B262FA" w:rsidRDefault="00555E14" w:rsidP="00057B45">
      <w:pPr>
        <w:rPr>
          <w:lang w:val="sk-SK"/>
        </w:rPr>
      </w:pPr>
    </w:p>
    <w:tbl>
      <w:tblPr>
        <w:tblW w:w="5000" w:type="pct"/>
        <w:jc w:val="center"/>
        <w:tblInd w:w="-439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10"/>
        <w:gridCol w:w="3989"/>
        <w:gridCol w:w="2607"/>
        <w:gridCol w:w="1493"/>
      </w:tblGrid>
      <w:tr w:rsidR="00CD7D34" w:rsidRPr="00B262FA" w:rsidTr="00CD7D34">
        <w:trPr>
          <w:trHeight w:val="360"/>
          <w:jc w:val="center"/>
        </w:trPr>
        <w:tc>
          <w:tcPr>
            <w:tcW w:w="5000" w:type="pct"/>
            <w:gridSpan w:val="4"/>
            <w:tcBorders>
              <w:bottom w:val="single" w:sz="12" w:space="0" w:color="999999"/>
            </w:tcBorders>
            <w:shd w:val="clear" w:color="auto" w:fill="D9D9D9"/>
            <w:tcMar>
              <w:left w:w="0" w:type="dxa"/>
            </w:tcMar>
            <w:vAlign w:val="center"/>
          </w:tcPr>
          <w:p w:rsidR="009103B4" w:rsidRPr="00B262FA" w:rsidRDefault="009103B4" w:rsidP="00AD5DB1">
            <w:pPr>
              <w:suppressAutoHyphens/>
              <w:jc w:val="both"/>
              <w:rPr>
                <w:b/>
                <w:szCs w:val="22"/>
                <w:lang w:val="sk-SK"/>
              </w:rPr>
            </w:pPr>
            <w:r w:rsidRPr="00B262FA">
              <w:rPr>
                <w:rFonts w:cs="Arial"/>
                <w:b/>
                <w:szCs w:val="22"/>
                <w:lang w:val="sk-SK"/>
              </w:rPr>
              <w:t xml:space="preserve">2. </w:t>
            </w:r>
            <w:r w:rsidR="00494453" w:rsidRPr="00494453">
              <w:rPr>
                <w:rFonts w:cs="Arial"/>
                <w:b/>
                <w:szCs w:val="22"/>
                <w:lang w:val="sk-SK"/>
              </w:rPr>
              <w:t>Stav žiadostí o platbu</w:t>
            </w:r>
          </w:p>
        </w:tc>
      </w:tr>
      <w:tr w:rsidR="00015894" w:rsidRPr="00B262FA" w:rsidTr="004A7EF6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15894" w:rsidRPr="00B262FA" w:rsidRDefault="00015894" w:rsidP="00A321B3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diskusia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942F0" w:rsidRPr="00B262FA" w:rsidRDefault="00494453" w:rsidP="00494453">
            <w:pPr>
              <w:rPr>
                <w:lang w:val="sk-SK"/>
              </w:rPr>
            </w:pPr>
            <w:r>
              <w:rPr>
                <w:lang w:val="sk-SK"/>
              </w:rPr>
              <w:t xml:space="preserve">Finančný manažér B. </w:t>
            </w:r>
            <w:proofErr w:type="spellStart"/>
            <w:r>
              <w:rPr>
                <w:lang w:val="sk-SK"/>
              </w:rPr>
              <w:t>Grega</w:t>
            </w:r>
            <w:proofErr w:type="spellEnd"/>
            <w:r>
              <w:rPr>
                <w:lang w:val="sk-SK"/>
              </w:rPr>
              <w:t xml:space="preserve"> informoval o procese podávania žiadostí o platbu. K 13.2.2014 bolo zaslaných 6 žiadostí o platbu a nárokovaných bolo cca 180 000 €.</w:t>
            </w:r>
            <w:r w:rsidR="00EF1C9B">
              <w:rPr>
                <w:lang w:val="sk-SK"/>
              </w:rPr>
              <w:t xml:space="preserve"> Preplatená bola zatiaľ len jedna žiadosť a to ŽOP č. 2. ŽOP č. 1 a ŽOP č. 3 čakajú na schválenie verejného obstarávania na letenky. </w:t>
            </w:r>
          </w:p>
        </w:tc>
      </w:tr>
      <w:tr w:rsidR="00015894" w:rsidRPr="00B262FA" w:rsidTr="004A7EF6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22193" w:rsidRPr="00B262FA" w:rsidRDefault="00F22193" w:rsidP="004A5BD2">
            <w:pPr>
              <w:jc w:val="both"/>
              <w:rPr>
                <w:szCs w:val="22"/>
                <w:lang w:val="sk-SK"/>
              </w:rPr>
            </w:pPr>
          </w:p>
        </w:tc>
      </w:tr>
      <w:tr w:rsidR="00015894" w:rsidRPr="00B262FA" w:rsidTr="004A7EF6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15894" w:rsidRPr="00B262FA" w:rsidRDefault="00015894" w:rsidP="00A321B3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závery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15894" w:rsidRPr="00B262FA" w:rsidRDefault="00015894" w:rsidP="00A321B3">
            <w:pPr>
              <w:rPr>
                <w:szCs w:val="16"/>
                <w:lang w:val="sk-SK"/>
              </w:rPr>
            </w:pPr>
          </w:p>
        </w:tc>
      </w:tr>
      <w:tr w:rsidR="00015894" w:rsidRPr="00B262FA" w:rsidTr="004A7EF6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15894" w:rsidRPr="00B262FA" w:rsidRDefault="00015894" w:rsidP="004A5BD2">
            <w:pPr>
              <w:rPr>
                <w:szCs w:val="22"/>
                <w:lang w:val="sk-SK"/>
              </w:rPr>
            </w:pPr>
          </w:p>
        </w:tc>
      </w:tr>
      <w:tr w:rsidR="00015894" w:rsidRPr="00B262FA" w:rsidTr="004A7EF6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15894" w:rsidRPr="00B262FA" w:rsidRDefault="00015894" w:rsidP="00A321B3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Úlohy</w:t>
            </w:r>
          </w:p>
        </w:tc>
        <w:tc>
          <w:tcPr>
            <w:tcW w:w="1317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15894" w:rsidRPr="00B262FA" w:rsidRDefault="00015894" w:rsidP="00A321B3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Zodpovedný</w:t>
            </w:r>
          </w:p>
        </w:tc>
        <w:tc>
          <w:tcPr>
            <w:tcW w:w="75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15894" w:rsidRPr="00B262FA" w:rsidRDefault="00015894" w:rsidP="00A321B3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termín</w:t>
            </w:r>
          </w:p>
        </w:tc>
      </w:tr>
      <w:tr w:rsidR="00015894" w:rsidRPr="00B262FA" w:rsidTr="004A7EF6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15894" w:rsidRPr="00B262FA" w:rsidRDefault="00015894" w:rsidP="000B75F1">
            <w:pPr>
              <w:rPr>
                <w:szCs w:val="22"/>
                <w:lang w:val="sk-SK"/>
              </w:rPr>
            </w:pPr>
          </w:p>
        </w:tc>
        <w:tc>
          <w:tcPr>
            <w:tcW w:w="131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15894" w:rsidRPr="00B262FA" w:rsidRDefault="00015894" w:rsidP="004A7EF6">
            <w:pPr>
              <w:rPr>
                <w:lang w:val="sk-SK"/>
              </w:rPr>
            </w:pPr>
          </w:p>
        </w:tc>
        <w:tc>
          <w:tcPr>
            <w:tcW w:w="7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15894" w:rsidRPr="00B262FA" w:rsidRDefault="00015894" w:rsidP="00161A9E">
            <w:pPr>
              <w:rPr>
                <w:szCs w:val="22"/>
                <w:lang w:val="sk-SK"/>
              </w:rPr>
            </w:pPr>
          </w:p>
        </w:tc>
      </w:tr>
    </w:tbl>
    <w:p w:rsidR="001C35B7" w:rsidRDefault="001C35B7" w:rsidP="00057B45">
      <w:pPr>
        <w:rPr>
          <w:lang w:val="sk-SK"/>
        </w:rPr>
      </w:pPr>
    </w:p>
    <w:p w:rsidR="00EF1C9B" w:rsidRDefault="00EF1C9B" w:rsidP="00057B45">
      <w:pPr>
        <w:rPr>
          <w:lang w:val="sk-SK"/>
        </w:rPr>
      </w:pPr>
    </w:p>
    <w:tbl>
      <w:tblPr>
        <w:tblW w:w="5000" w:type="pct"/>
        <w:jc w:val="center"/>
        <w:tblInd w:w="-439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10"/>
        <w:gridCol w:w="3989"/>
        <w:gridCol w:w="2607"/>
        <w:gridCol w:w="1493"/>
      </w:tblGrid>
      <w:tr w:rsidR="00EF1C9B" w:rsidRPr="00B262FA" w:rsidTr="00660089">
        <w:trPr>
          <w:trHeight w:val="360"/>
          <w:jc w:val="center"/>
        </w:trPr>
        <w:tc>
          <w:tcPr>
            <w:tcW w:w="5000" w:type="pct"/>
            <w:gridSpan w:val="4"/>
            <w:tcBorders>
              <w:bottom w:val="single" w:sz="12" w:space="0" w:color="999999"/>
            </w:tcBorders>
            <w:shd w:val="clear" w:color="auto" w:fill="D9D9D9"/>
            <w:tcMar>
              <w:left w:w="0" w:type="dxa"/>
            </w:tcMar>
            <w:vAlign w:val="center"/>
          </w:tcPr>
          <w:p w:rsidR="00EF1C9B" w:rsidRPr="00B262FA" w:rsidRDefault="00FD3AC9" w:rsidP="00FD3AC9">
            <w:pPr>
              <w:suppressAutoHyphens/>
              <w:jc w:val="both"/>
              <w:rPr>
                <w:b/>
                <w:szCs w:val="22"/>
                <w:lang w:val="sk-SK"/>
              </w:rPr>
            </w:pPr>
            <w:r>
              <w:rPr>
                <w:rFonts w:cs="Arial"/>
                <w:b/>
                <w:szCs w:val="22"/>
                <w:lang w:val="sk-SK"/>
              </w:rPr>
              <w:t>3</w:t>
            </w:r>
            <w:r w:rsidR="00EF1C9B" w:rsidRPr="00B262FA">
              <w:rPr>
                <w:rFonts w:cs="Arial"/>
                <w:b/>
                <w:szCs w:val="22"/>
                <w:lang w:val="sk-SK"/>
              </w:rPr>
              <w:t xml:space="preserve">. </w:t>
            </w:r>
            <w:r w:rsidR="00F53C3C" w:rsidRPr="00F53C3C">
              <w:rPr>
                <w:rFonts w:cs="Arial"/>
                <w:b/>
                <w:szCs w:val="22"/>
                <w:lang w:val="sk-SK"/>
              </w:rPr>
              <w:t>Spracovávanie výkazov</w:t>
            </w:r>
          </w:p>
        </w:tc>
      </w:tr>
      <w:tr w:rsidR="00EF1C9B" w:rsidRPr="00B262FA" w:rsidTr="00660089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F1C9B" w:rsidRPr="00B262FA" w:rsidRDefault="00EF1C9B" w:rsidP="00660089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diskusia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1C9B" w:rsidRPr="00B262FA" w:rsidRDefault="00F53C3C" w:rsidP="001D55CB">
            <w:pPr>
              <w:rPr>
                <w:lang w:val="sk-SK"/>
              </w:rPr>
            </w:pPr>
            <w:r w:rsidRPr="00F53C3C">
              <w:rPr>
                <w:lang w:val="sk-SK"/>
              </w:rPr>
              <w:t>Asistent projektového manažéra</w:t>
            </w:r>
            <w:r>
              <w:rPr>
                <w:lang w:val="sk-SK"/>
              </w:rPr>
              <w:t xml:space="preserve"> Z. </w:t>
            </w:r>
            <w:proofErr w:type="spellStart"/>
            <w:r>
              <w:rPr>
                <w:lang w:val="sk-SK"/>
              </w:rPr>
              <w:t>Džadžovská</w:t>
            </w:r>
            <w:proofErr w:type="spellEnd"/>
            <w:r>
              <w:rPr>
                <w:lang w:val="sk-SK"/>
              </w:rPr>
              <w:t xml:space="preserve"> informovala o procese </w:t>
            </w:r>
            <w:r w:rsidR="00716F71">
              <w:rPr>
                <w:lang w:val="sk-SK"/>
              </w:rPr>
              <w:t xml:space="preserve">zberu a spracovávania pracovných a kumulatívnych výkazov. Navrhla presunúť termín na </w:t>
            </w:r>
            <w:r w:rsidR="00716F71">
              <w:rPr>
                <w:lang w:val="sk-SK"/>
              </w:rPr>
              <w:lastRenderedPageBreak/>
              <w:t>uzavretie výkazov na 10. deň v mesiaci. Pri súčasnom termíne</w:t>
            </w:r>
            <w:r w:rsidR="00BB6CFA">
              <w:rPr>
                <w:lang w:val="sk-SK"/>
              </w:rPr>
              <w:t xml:space="preserve"> dochádza k časovému sklzu, keďže niektorí riešitelia odovzdávajú výkazy po termíne. Denisa </w:t>
            </w:r>
            <w:proofErr w:type="spellStart"/>
            <w:r w:rsidR="00BB6CFA">
              <w:rPr>
                <w:lang w:val="sk-SK"/>
              </w:rPr>
              <w:t>Krivošová-Bellušová</w:t>
            </w:r>
            <w:proofErr w:type="spellEnd"/>
            <w:r w:rsidR="00BB6CFA">
              <w:rPr>
                <w:lang w:val="sk-SK"/>
              </w:rPr>
              <w:t xml:space="preserve"> tiež navrhla posunúť termín na skorší dátum</w:t>
            </w:r>
            <w:r w:rsidR="001D55CB">
              <w:rPr>
                <w:lang w:val="sk-SK"/>
              </w:rPr>
              <w:t>. Pri aktuálnom termíne vzniká koncom mesiaca hrdlo, kedy sa nakopia výkazy z viacerých projektov a vzhľadom na obmedzené personálne kapacity (1 človek) ich nie je možné spracovať v termíne.</w:t>
            </w:r>
          </w:p>
        </w:tc>
      </w:tr>
      <w:tr w:rsidR="00EF1C9B" w:rsidRPr="00B262FA" w:rsidTr="00660089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1C9B" w:rsidRPr="00B262FA" w:rsidRDefault="00EF1C9B" w:rsidP="00660089">
            <w:pPr>
              <w:jc w:val="both"/>
              <w:rPr>
                <w:szCs w:val="22"/>
                <w:lang w:val="sk-SK"/>
              </w:rPr>
            </w:pPr>
          </w:p>
        </w:tc>
      </w:tr>
      <w:tr w:rsidR="00EF1C9B" w:rsidRPr="00B262FA" w:rsidTr="00660089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F1C9B" w:rsidRPr="00B262FA" w:rsidRDefault="00EF1C9B" w:rsidP="00660089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závery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1C9B" w:rsidRPr="00B262FA" w:rsidRDefault="00EF1C9B" w:rsidP="00660089">
            <w:pPr>
              <w:rPr>
                <w:szCs w:val="16"/>
                <w:lang w:val="sk-SK"/>
              </w:rPr>
            </w:pPr>
          </w:p>
        </w:tc>
      </w:tr>
      <w:tr w:rsidR="00EF1C9B" w:rsidRPr="00B262FA" w:rsidTr="00660089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1C9B" w:rsidRPr="00B262FA" w:rsidRDefault="00EF1C9B" w:rsidP="00660089">
            <w:pPr>
              <w:rPr>
                <w:szCs w:val="22"/>
                <w:lang w:val="sk-SK"/>
              </w:rPr>
            </w:pPr>
          </w:p>
        </w:tc>
      </w:tr>
      <w:tr w:rsidR="00EF1C9B" w:rsidRPr="00B262FA" w:rsidTr="00660089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F1C9B" w:rsidRPr="00B262FA" w:rsidRDefault="00EF1C9B" w:rsidP="00660089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Úlohy</w:t>
            </w:r>
          </w:p>
        </w:tc>
        <w:tc>
          <w:tcPr>
            <w:tcW w:w="1317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F1C9B" w:rsidRPr="00B262FA" w:rsidRDefault="00EF1C9B" w:rsidP="00660089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Zodpovedný</w:t>
            </w:r>
          </w:p>
        </w:tc>
        <w:tc>
          <w:tcPr>
            <w:tcW w:w="75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F1C9B" w:rsidRPr="00B262FA" w:rsidRDefault="00EF1C9B" w:rsidP="00660089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termín</w:t>
            </w:r>
          </w:p>
        </w:tc>
      </w:tr>
      <w:tr w:rsidR="00EF1C9B" w:rsidRPr="00B262FA" w:rsidTr="00660089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F1C9B" w:rsidRPr="00B262FA" w:rsidRDefault="001D55CB" w:rsidP="001D55CB">
            <w:pPr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Presunúť termín uzatvárania výkazov na portáli projektov na 10. deň v mesiaci.</w:t>
            </w:r>
          </w:p>
        </w:tc>
        <w:tc>
          <w:tcPr>
            <w:tcW w:w="131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1C9B" w:rsidRPr="00B262FA" w:rsidRDefault="001D55CB" w:rsidP="00660089">
            <w:pPr>
              <w:rPr>
                <w:lang w:val="sk-SK"/>
              </w:rPr>
            </w:pPr>
            <w:r>
              <w:rPr>
                <w:lang w:val="sk-SK"/>
              </w:rPr>
              <w:t>J. Gajdoš</w:t>
            </w:r>
          </w:p>
        </w:tc>
        <w:tc>
          <w:tcPr>
            <w:tcW w:w="7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1C9B" w:rsidRPr="00B262FA" w:rsidRDefault="001D55CB" w:rsidP="001D55CB">
            <w:pPr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marec 2014</w:t>
            </w:r>
          </w:p>
        </w:tc>
      </w:tr>
    </w:tbl>
    <w:p w:rsidR="00EF1C9B" w:rsidRPr="00B262FA" w:rsidRDefault="00EF1C9B" w:rsidP="00057B45">
      <w:pPr>
        <w:rPr>
          <w:lang w:val="sk-SK"/>
        </w:rPr>
      </w:pPr>
    </w:p>
    <w:p w:rsidR="00041528" w:rsidRDefault="00041528" w:rsidP="00057B45">
      <w:pPr>
        <w:rPr>
          <w:lang w:val="sk-SK"/>
        </w:rPr>
      </w:pPr>
    </w:p>
    <w:p w:rsidR="00FD3AC9" w:rsidRDefault="00FD3AC9" w:rsidP="00057B45">
      <w:pPr>
        <w:rPr>
          <w:lang w:val="sk-SK"/>
        </w:rPr>
      </w:pPr>
    </w:p>
    <w:tbl>
      <w:tblPr>
        <w:tblW w:w="5000" w:type="pct"/>
        <w:jc w:val="center"/>
        <w:tblInd w:w="-439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10"/>
        <w:gridCol w:w="3989"/>
        <w:gridCol w:w="2607"/>
        <w:gridCol w:w="1493"/>
      </w:tblGrid>
      <w:tr w:rsidR="00FD3AC9" w:rsidRPr="00B262FA" w:rsidTr="00660089">
        <w:trPr>
          <w:trHeight w:val="360"/>
          <w:jc w:val="center"/>
        </w:trPr>
        <w:tc>
          <w:tcPr>
            <w:tcW w:w="5000" w:type="pct"/>
            <w:gridSpan w:val="4"/>
            <w:tcBorders>
              <w:bottom w:val="single" w:sz="12" w:space="0" w:color="999999"/>
            </w:tcBorders>
            <w:shd w:val="clear" w:color="auto" w:fill="D9D9D9"/>
            <w:tcMar>
              <w:left w:w="0" w:type="dxa"/>
            </w:tcMar>
            <w:vAlign w:val="center"/>
          </w:tcPr>
          <w:p w:rsidR="00FD3AC9" w:rsidRPr="00B262FA" w:rsidRDefault="00FD3AC9" w:rsidP="00FD3AC9">
            <w:pPr>
              <w:suppressAutoHyphens/>
              <w:jc w:val="both"/>
              <w:rPr>
                <w:b/>
                <w:szCs w:val="22"/>
                <w:lang w:val="sk-SK"/>
              </w:rPr>
            </w:pPr>
            <w:r>
              <w:rPr>
                <w:rFonts w:cs="Arial"/>
                <w:b/>
                <w:szCs w:val="22"/>
                <w:lang w:val="sk-SK"/>
              </w:rPr>
              <w:t xml:space="preserve">4. </w:t>
            </w:r>
            <w:r w:rsidRPr="00FD3AC9">
              <w:rPr>
                <w:rFonts w:cs="Arial"/>
                <w:b/>
                <w:szCs w:val="22"/>
                <w:lang w:val="sk-SK"/>
              </w:rPr>
              <w:t>Verejné obstarávania</w:t>
            </w:r>
          </w:p>
        </w:tc>
      </w:tr>
      <w:tr w:rsidR="00FD3AC9" w:rsidRPr="00B262FA" w:rsidTr="00660089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D3AC9" w:rsidRPr="00B262FA" w:rsidRDefault="00FD3AC9" w:rsidP="00660089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diskusia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D3AC9" w:rsidRDefault="00FD3AC9" w:rsidP="00FD3AC9">
            <w:pPr>
              <w:rPr>
                <w:lang w:val="sk-SK"/>
              </w:rPr>
            </w:pPr>
            <w:r>
              <w:rPr>
                <w:lang w:val="sk-SK"/>
              </w:rPr>
              <w:t>J. Gajdoš informoval o rozhodnutí TUKE zrušiť verejné obstarávanie na IKT a vypísať novú súťaž rozdelenú do 4 celkov. Potenciálne dodanie zariadení sa týmto posúva o niekoľko mesiacov</w:t>
            </w:r>
            <w:r w:rsidR="00A2520C">
              <w:rPr>
                <w:lang w:val="sk-SK"/>
              </w:rPr>
              <w:t>. Zároveň sa jedná o možnosť opraviť chybné špecifikácie (</w:t>
            </w:r>
            <w:proofErr w:type="spellStart"/>
            <w:r w:rsidR="00A2520C">
              <w:rPr>
                <w:lang w:val="sk-SK"/>
              </w:rPr>
              <w:t>Klembara</w:t>
            </w:r>
            <w:proofErr w:type="spellEnd"/>
            <w:r w:rsidR="00A2520C">
              <w:rPr>
                <w:lang w:val="sk-SK"/>
              </w:rPr>
              <w:t xml:space="preserve"> - EPS, Sokol – záložné zdroje).</w:t>
            </w:r>
          </w:p>
          <w:p w:rsidR="00A2520C" w:rsidRDefault="00A2520C" w:rsidP="00A2520C">
            <w:pPr>
              <w:rPr>
                <w:lang w:val="sk-SK"/>
              </w:rPr>
            </w:pPr>
            <w:r>
              <w:rPr>
                <w:lang w:val="sk-SK"/>
              </w:rPr>
              <w:t xml:space="preserve">Verejné obstarávanie na stavby je v 2. Kole a uchádzači dostali súťažné podklady na základe ktorých môžu vypracovať cenové ponuky. Aktuálne prebieha fáza vysvetľovania súťažných podkladov. Termín na zaslanie cenovej ponuky je </w:t>
            </w:r>
            <w:r w:rsidR="00954370">
              <w:rPr>
                <w:lang w:val="sk-SK"/>
              </w:rPr>
              <w:t>6.3.2014.</w:t>
            </w:r>
          </w:p>
          <w:p w:rsidR="00954370" w:rsidRPr="00B262FA" w:rsidRDefault="00954370" w:rsidP="00A2520C">
            <w:pPr>
              <w:rPr>
                <w:lang w:val="sk-SK"/>
              </w:rPr>
            </w:pPr>
            <w:r>
              <w:rPr>
                <w:lang w:val="sk-SK"/>
              </w:rPr>
              <w:t>Verejné obstarávanie na publicitu už prebehlo a 11.2.2014 sa konala elektronická aukcia. O výsledku nás bude informovať hlavný partner TUKE.</w:t>
            </w:r>
          </w:p>
        </w:tc>
      </w:tr>
      <w:tr w:rsidR="00FD3AC9" w:rsidRPr="00B262FA" w:rsidTr="00660089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D3AC9" w:rsidRPr="00B262FA" w:rsidRDefault="00FD3AC9" w:rsidP="00660089">
            <w:pPr>
              <w:jc w:val="both"/>
              <w:rPr>
                <w:szCs w:val="22"/>
                <w:lang w:val="sk-SK"/>
              </w:rPr>
            </w:pPr>
          </w:p>
        </w:tc>
      </w:tr>
      <w:tr w:rsidR="00FD3AC9" w:rsidRPr="00B262FA" w:rsidTr="00660089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D3AC9" w:rsidRPr="00B262FA" w:rsidRDefault="00FD3AC9" w:rsidP="00660089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závery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D3AC9" w:rsidRPr="00B262FA" w:rsidRDefault="00FD3AC9" w:rsidP="00660089">
            <w:pPr>
              <w:rPr>
                <w:szCs w:val="16"/>
                <w:lang w:val="sk-SK"/>
              </w:rPr>
            </w:pPr>
          </w:p>
        </w:tc>
      </w:tr>
      <w:tr w:rsidR="00FD3AC9" w:rsidRPr="00B262FA" w:rsidTr="00660089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D3AC9" w:rsidRPr="00B262FA" w:rsidRDefault="00FD3AC9" w:rsidP="00660089">
            <w:pPr>
              <w:rPr>
                <w:szCs w:val="22"/>
                <w:lang w:val="sk-SK"/>
              </w:rPr>
            </w:pPr>
          </w:p>
        </w:tc>
      </w:tr>
      <w:tr w:rsidR="00FD3AC9" w:rsidRPr="00B262FA" w:rsidTr="00660089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D3AC9" w:rsidRPr="00B262FA" w:rsidRDefault="00FD3AC9" w:rsidP="00660089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Úlohy</w:t>
            </w:r>
          </w:p>
        </w:tc>
        <w:tc>
          <w:tcPr>
            <w:tcW w:w="1317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D3AC9" w:rsidRPr="00B262FA" w:rsidRDefault="00FD3AC9" w:rsidP="00660089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Zodpovedný</w:t>
            </w:r>
          </w:p>
        </w:tc>
        <w:tc>
          <w:tcPr>
            <w:tcW w:w="75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D3AC9" w:rsidRPr="00B262FA" w:rsidRDefault="00FD3AC9" w:rsidP="00660089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termín</w:t>
            </w:r>
          </w:p>
        </w:tc>
      </w:tr>
      <w:tr w:rsidR="00FD3AC9" w:rsidRPr="00B262FA" w:rsidTr="00660089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D3AC9" w:rsidRPr="00B262FA" w:rsidRDefault="00FD3AC9" w:rsidP="00660089">
            <w:pPr>
              <w:rPr>
                <w:szCs w:val="22"/>
                <w:lang w:val="sk-SK"/>
              </w:rPr>
            </w:pPr>
          </w:p>
        </w:tc>
        <w:tc>
          <w:tcPr>
            <w:tcW w:w="131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D3AC9" w:rsidRPr="00B262FA" w:rsidRDefault="00FD3AC9" w:rsidP="00660089">
            <w:pPr>
              <w:rPr>
                <w:lang w:val="sk-SK"/>
              </w:rPr>
            </w:pPr>
          </w:p>
        </w:tc>
        <w:tc>
          <w:tcPr>
            <w:tcW w:w="7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D3AC9" w:rsidRPr="00B262FA" w:rsidRDefault="00FD3AC9" w:rsidP="00660089">
            <w:pPr>
              <w:rPr>
                <w:szCs w:val="22"/>
                <w:lang w:val="sk-SK"/>
              </w:rPr>
            </w:pPr>
          </w:p>
        </w:tc>
      </w:tr>
    </w:tbl>
    <w:p w:rsidR="00FD3AC9" w:rsidRDefault="00FD3AC9" w:rsidP="00057B45">
      <w:pPr>
        <w:rPr>
          <w:lang w:val="sk-SK"/>
        </w:rPr>
      </w:pPr>
    </w:p>
    <w:tbl>
      <w:tblPr>
        <w:tblW w:w="5000" w:type="pct"/>
        <w:jc w:val="center"/>
        <w:tblInd w:w="-439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10"/>
        <w:gridCol w:w="3989"/>
        <w:gridCol w:w="2607"/>
        <w:gridCol w:w="1493"/>
      </w:tblGrid>
      <w:tr w:rsidR="0081030C" w:rsidRPr="00B262FA" w:rsidTr="00660089">
        <w:trPr>
          <w:trHeight w:val="360"/>
          <w:jc w:val="center"/>
        </w:trPr>
        <w:tc>
          <w:tcPr>
            <w:tcW w:w="5000" w:type="pct"/>
            <w:gridSpan w:val="4"/>
            <w:tcBorders>
              <w:bottom w:val="single" w:sz="12" w:space="0" w:color="999999"/>
            </w:tcBorders>
            <w:shd w:val="clear" w:color="auto" w:fill="D9D9D9"/>
            <w:tcMar>
              <w:left w:w="0" w:type="dxa"/>
            </w:tcMar>
            <w:vAlign w:val="center"/>
          </w:tcPr>
          <w:p w:rsidR="0081030C" w:rsidRPr="00B262FA" w:rsidRDefault="0081030C" w:rsidP="0081030C">
            <w:pPr>
              <w:suppressAutoHyphens/>
              <w:jc w:val="both"/>
              <w:rPr>
                <w:b/>
                <w:szCs w:val="22"/>
                <w:lang w:val="sk-SK"/>
              </w:rPr>
            </w:pPr>
            <w:r>
              <w:rPr>
                <w:rFonts w:cs="Arial"/>
                <w:b/>
                <w:szCs w:val="22"/>
                <w:lang w:val="sk-SK"/>
              </w:rPr>
              <w:t>5</w:t>
            </w:r>
            <w:r>
              <w:rPr>
                <w:rFonts w:cs="Arial"/>
                <w:b/>
                <w:szCs w:val="22"/>
                <w:lang w:val="sk-SK"/>
              </w:rPr>
              <w:t xml:space="preserve">. </w:t>
            </w:r>
            <w:r w:rsidRPr="0081030C">
              <w:rPr>
                <w:rFonts w:cs="Arial"/>
                <w:b/>
                <w:szCs w:val="22"/>
                <w:lang w:val="sk-SK"/>
              </w:rPr>
              <w:t>Stavby a sťahovanie</w:t>
            </w:r>
          </w:p>
        </w:tc>
      </w:tr>
      <w:tr w:rsidR="0081030C" w:rsidRPr="00B262FA" w:rsidTr="00660089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81030C" w:rsidRPr="00B262FA" w:rsidRDefault="0081030C" w:rsidP="00660089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diskusia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1030C" w:rsidRPr="00B262FA" w:rsidRDefault="0081030C" w:rsidP="00624261">
            <w:pPr>
              <w:rPr>
                <w:lang w:val="sk-SK"/>
              </w:rPr>
            </w:pPr>
            <w:r>
              <w:rPr>
                <w:lang w:val="sk-SK"/>
              </w:rPr>
              <w:t xml:space="preserve">J. Gajdoš informoval že po ukončení VO na stavby bude potrebné </w:t>
            </w:r>
            <w:r w:rsidR="00EF3622">
              <w:rPr>
                <w:lang w:val="sk-SK"/>
              </w:rPr>
              <w:t>vysťahovať časť budovy na Jesennej 5, ktorej sa bude týkať rekonštrukcia. Dekan PF UPJŠ zadal úlohu vypracovať harmonogram presunu častí ústavov matematiky</w:t>
            </w:r>
            <w:r w:rsidR="00624261">
              <w:rPr>
                <w:lang w:val="sk-SK"/>
              </w:rPr>
              <w:t xml:space="preserve"> (ÚMV)</w:t>
            </w:r>
            <w:r w:rsidR="00EF3622">
              <w:rPr>
                <w:lang w:val="sk-SK"/>
              </w:rPr>
              <w:t>, fyziky</w:t>
            </w:r>
            <w:r w:rsidR="00624261">
              <w:rPr>
                <w:lang w:val="sk-SK"/>
              </w:rPr>
              <w:t xml:space="preserve"> (ÚFV)</w:t>
            </w:r>
            <w:r w:rsidR="00EF3622">
              <w:rPr>
                <w:lang w:val="sk-SK"/>
              </w:rPr>
              <w:t xml:space="preserve"> </w:t>
            </w:r>
            <w:r w:rsidR="00EF3622">
              <w:rPr>
                <w:lang w:val="sk-SK"/>
              </w:rPr>
              <w:lastRenderedPageBreak/>
              <w:t xml:space="preserve">a pracoviska CAI. S presunom </w:t>
            </w:r>
            <w:r w:rsidR="00624261">
              <w:rPr>
                <w:lang w:val="sk-SK"/>
              </w:rPr>
              <w:t xml:space="preserve">ÚFV </w:t>
            </w:r>
            <w:r w:rsidR="00EF3622">
              <w:rPr>
                <w:lang w:val="sk-SK"/>
              </w:rPr>
              <w:t>je spojený aj presun laboratória jadrovej a </w:t>
            </w:r>
            <w:proofErr w:type="spellStart"/>
            <w:r w:rsidR="00EF3622">
              <w:rPr>
                <w:lang w:val="sk-SK"/>
              </w:rPr>
              <w:t>subjadrovej</w:t>
            </w:r>
            <w:proofErr w:type="spellEnd"/>
            <w:r w:rsidR="00EF3622">
              <w:rPr>
                <w:lang w:val="sk-SK"/>
              </w:rPr>
              <w:t xml:space="preserve"> fyziky a presun rádioaktívnych látok používaných vo výučbe.</w:t>
            </w:r>
            <w:r w:rsidR="00624261">
              <w:rPr>
                <w:lang w:val="sk-SK"/>
              </w:rPr>
              <w:t xml:space="preserve"> ÚFV sa presunie do aktuálnych priestorov ÚINF, ktoré majú byť pred tým rekonštruované. Pracovníci ÚINF budú dočasne do skončenia rekonštrukcie Jesennej 5 umiestnený v kanceláriách iných ústavov, v študovni a pod. Po skončení rekonštrukcie Jesennej 5 sa presunú do nových priestorov v </w:t>
            </w:r>
            <w:proofErr w:type="spellStart"/>
            <w:r w:rsidR="00624261">
              <w:rPr>
                <w:lang w:val="sk-SK"/>
              </w:rPr>
              <w:t>Technicome</w:t>
            </w:r>
            <w:proofErr w:type="spellEnd"/>
            <w:r w:rsidR="00624261">
              <w:rPr>
                <w:lang w:val="sk-SK"/>
              </w:rPr>
              <w:t>.</w:t>
            </w:r>
          </w:p>
        </w:tc>
      </w:tr>
      <w:tr w:rsidR="0081030C" w:rsidRPr="00B262FA" w:rsidTr="00660089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1030C" w:rsidRPr="00B262FA" w:rsidRDefault="0081030C" w:rsidP="00660089">
            <w:pPr>
              <w:jc w:val="both"/>
              <w:rPr>
                <w:szCs w:val="22"/>
                <w:lang w:val="sk-SK"/>
              </w:rPr>
            </w:pPr>
          </w:p>
        </w:tc>
      </w:tr>
      <w:tr w:rsidR="0081030C" w:rsidRPr="00B262FA" w:rsidTr="00660089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81030C" w:rsidRPr="00B262FA" w:rsidRDefault="0081030C" w:rsidP="00660089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závery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1030C" w:rsidRPr="00B262FA" w:rsidRDefault="0081030C" w:rsidP="00660089">
            <w:pPr>
              <w:rPr>
                <w:szCs w:val="16"/>
                <w:lang w:val="sk-SK"/>
              </w:rPr>
            </w:pPr>
          </w:p>
        </w:tc>
      </w:tr>
      <w:tr w:rsidR="0081030C" w:rsidRPr="00B262FA" w:rsidTr="00660089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1030C" w:rsidRPr="00B262FA" w:rsidRDefault="0081030C" w:rsidP="00660089">
            <w:pPr>
              <w:rPr>
                <w:szCs w:val="22"/>
                <w:lang w:val="sk-SK"/>
              </w:rPr>
            </w:pPr>
          </w:p>
        </w:tc>
      </w:tr>
      <w:tr w:rsidR="0081030C" w:rsidRPr="00B262FA" w:rsidTr="00660089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81030C" w:rsidRPr="00B262FA" w:rsidRDefault="0081030C" w:rsidP="00660089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Úlohy</w:t>
            </w:r>
          </w:p>
        </w:tc>
        <w:tc>
          <w:tcPr>
            <w:tcW w:w="1317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81030C" w:rsidRPr="00B262FA" w:rsidRDefault="0081030C" w:rsidP="00660089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Zodpovedný</w:t>
            </w:r>
          </w:p>
        </w:tc>
        <w:tc>
          <w:tcPr>
            <w:tcW w:w="75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81030C" w:rsidRPr="00B262FA" w:rsidRDefault="0081030C" w:rsidP="00660089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termín</w:t>
            </w:r>
          </w:p>
        </w:tc>
      </w:tr>
      <w:tr w:rsidR="0081030C" w:rsidRPr="00B262FA" w:rsidTr="00660089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1030C" w:rsidRPr="00B262FA" w:rsidRDefault="00624261" w:rsidP="00660089">
            <w:pPr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 xml:space="preserve">Vypracovať harmonogram sťahovania a </w:t>
            </w:r>
            <w:r w:rsidR="003E2855">
              <w:rPr>
                <w:szCs w:val="22"/>
                <w:lang w:val="sk-SK"/>
              </w:rPr>
              <w:t>rekonštrukcie</w:t>
            </w:r>
          </w:p>
        </w:tc>
        <w:tc>
          <w:tcPr>
            <w:tcW w:w="131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1030C" w:rsidRPr="00B262FA" w:rsidRDefault="00624261" w:rsidP="00660089">
            <w:pPr>
              <w:rPr>
                <w:lang w:val="sk-SK"/>
              </w:rPr>
            </w:pPr>
            <w:r>
              <w:rPr>
                <w:lang w:val="sk-SK"/>
              </w:rPr>
              <w:t>J. Gajdoš</w:t>
            </w:r>
          </w:p>
        </w:tc>
        <w:tc>
          <w:tcPr>
            <w:tcW w:w="7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1030C" w:rsidRPr="00B262FA" w:rsidRDefault="00624261" w:rsidP="00660089">
            <w:pPr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marec 2014</w:t>
            </w:r>
          </w:p>
        </w:tc>
      </w:tr>
    </w:tbl>
    <w:p w:rsidR="0081030C" w:rsidRDefault="0081030C" w:rsidP="00057B45">
      <w:pPr>
        <w:rPr>
          <w:lang w:val="sk-SK"/>
        </w:rPr>
      </w:pPr>
    </w:p>
    <w:tbl>
      <w:tblPr>
        <w:tblW w:w="5000" w:type="pct"/>
        <w:jc w:val="center"/>
        <w:tblInd w:w="-439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10"/>
        <w:gridCol w:w="3989"/>
        <w:gridCol w:w="2607"/>
        <w:gridCol w:w="1493"/>
      </w:tblGrid>
      <w:tr w:rsidR="00447CB7" w:rsidRPr="00B262FA" w:rsidTr="00660089">
        <w:trPr>
          <w:trHeight w:val="360"/>
          <w:jc w:val="center"/>
        </w:trPr>
        <w:tc>
          <w:tcPr>
            <w:tcW w:w="5000" w:type="pct"/>
            <w:gridSpan w:val="4"/>
            <w:tcBorders>
              <w:bottom w:val="single" w:sz="12" w:space="0" w:color="999999"/>
            </w:tcBorders>
            <w:shd w:val="clear" w:color="auto" w:fill="D9D9D9"/>
            <w:tcMar>
              <w:left w:w="0" w:type="dxa"/>
            </w:tcMar>
            <w:vAlign w:val="center"/>
          </w:tcPr>
          <w:p w:rsidR="00447CB7" w:rsidRPr="00B262FA" w:rsidRDefault="00447CB7" w:rsidP="00447CB7">
            <w:pPr>
              <w:suppressAutoHyphens/>
              <w:jc w:val="both"/>
              <w:rPr>
                <w:b/>
                <w:szCs w:val="22"/>
                <w:lang w:val="sk-SK"/>
              </w:rPr>
            </w:pPr>
            <w:r>
              <w:rPr>
                <w:rFonts w:cs="Arial"/>
                <w:b/>
                <w:szCs w:val="22"/>
                <w:lang w:val="sk-SK"/>
              </w:rPr>
              <w:t>6</w:t>
            </w:r>
            <w:r>
              <w:rPr>
                <w:rFonts w:cs="Arial"/>
                <w:b/>
                <w:szCs w:val="22"/>
                <w:lang w:val="sk-SK"/>
              </w:rPr>
              <w:t xml:space="preserve">. </w:t>
            </w:r>
            <w:r w:rsidRPr="00447CB7">
              <w:rPr>
                <w:rFonts w:cs="Arial"/>
                <w:b/>
                <w:szCs w:val="22"/>
                <w:lang w:val="sk-SK"/>
              </w:rPr>
              <w:t>Zmena zmluvy</w:t>
            </w:r>
          </w:p>
        </w:tc>
      </w:tr>
      <w:tr w:rsidR="00447CB7" w:rsidRPr="00B262FA" w:rsidTr="00660089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447CB7" w:rsidRPr="00B262FA" w:rsidRDefault="00447CB7" w:rsidP="00660089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diskusia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47CB7" w:rsidRPr="00B262FA" w:rsidRDefault="003E2855" w:rsidP="00B12BF6">
            <w:pPr>
              <w:rPr>
                <w:lang w:val="sk-SK"/>
              </w:rPr>
            </w:pPr>
            <w:r>
              <w:rPr>
                <w:lang w:val="sk-SK"/>
              </w:rPr>
              <w:t xml:space="preserve">Z dôvodu nedostatku personálnych kapacít na TUKE sa žiadosť o zmenu zmluvy </w:t>
            </w:r>
            <w:r w:rsidR="00B917BE">
              <w:rPr>
                <w:lang w:val="sk-SK"/>
              </w:rPr>
              <w:t xml:space="preserve">v blízkej budúcnosti </w:t>
            </w:r>
            <w:r>
              <w:rPr>
                <w:lang w:val="sk-SK"/>
              </w:rPr>
              <w:t xml:space="preserve">nebude podávať. </w:t>
            </w:r>
            <w:r w:rsidR="00B917BE">
              <w:rPr>
                <w:lang w:val="sk-SK"/>
              </w:rPr>
              <w:t xml:space="preserve">Zo strany </w:t>
            </w:r>
            <w:r w:rsidR="00DA5F56">
              <w:rPr>
                <w:lang w:val="sk-SK"/>
              </w:rPr>
              <w:t xml:space="preserve">UPJŠ </w:t>
            </w:r>
            <w:r w:rsidR="00B917BE">
              <w:rPr>
                <w:lang w:val="sk-SK"/>
              </w:rPr>
              <w:t>je pripravená žiadosť</w:t>
            </w:r>
            <w:r w:rsidR="00DA5F56">
              <w:rPr>
                <w:lang w:val="sk-SK"/>
              </w:rPr>
              <w:t xml:space="preserve"> týkajúc</w:t>
            </w:r>
            <w:r w:rsidR="00B917BE">
              <w:rPr>
                <w:lang w:val="sk-SK"/>
              </w:rPr>
              <w:t>a</w:t>
            </w:r>
            <w:r w:rsidR="00DA5F56">
              <w:rPr>
                <w:lang w:val="sk-SK"/>
              </w:rPr>
              <w:t xml:space="preserve"> sa </w:t>
            </w:r>
            <w:r w:rsidR="00B917BE">
              <w:rPr>
                <w:lang w:val="sk-SK"/>
              </w:rPr>
              <w:t xml:space="preserve">duplicity </w:t>
            </w:r>
            <w:r w:rsidR="00DA5F56">
              <w:rPr>
                <w:lang w:val="sk-SK"/>
              </w:rPr>
              <w:t>EZS</w:t>
            </w:r>
            <w:r w:rsidR="00B917BE">
              <w:rPr>
                <w:lang w:val="sk-SK"/>
              </w:rPr>
              <w:t xml:space="preserve">, ciest zahraničných pracovníkov a iných presunov medzi položkami v rozpočte. </w:t>
            </w:r>
            <w:r w:rsidR="00B12BF6">
              <w:rPr>
                <w:lang w:val="sk-SK"/>
              </w:rPr>
              <w:t>Projektový manažér požiada hlavného partnera o prehodnotenie možnosti podať žiadosť o zmenu zmluvy.</w:t>
            </w:r>
          </w:p>
        </w:tc>
      </w:tr>
      <w:tr w:rsidR="00447CB7" w:rsidRPr="00B262FA" w:rsidTr="00660089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47CB7" w:rsidRPr="00B262FA" w:rsidRDefault="00447CB7" w:rsidP="00660089">
            <w:pPr>
              <w:jc w:val="both"/>
              <w:rPr>
                <w:szCs w:val="22"/>
                <w:lang w:val="sk-SK"/>
              </w:rPr>
            </w:pPr>
          </w:p>
        </w:tc>
      </w:tr>
      <w:tr w:rsidR="00447CB7" w:rsidRPr="00B262FA" w:rsidTr="00660089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447CB7" w:rsidRPr="00B262FA" w:rsidRDefault="00447CB7" w:rsidP="00660089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závery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47CB7" w:rsidRPr="00B262FA" w:rsidRDefault="00447CB7" w:rsidP="00660089">
            <w:pPr>
              <w:rPr>
                <w:szCs w:val="16"/>
                <w:lang w:val="sk-SK"/>
              </w:rPr>
            </w:pPr>
          </w:p>
        </w:tc>
      </w:tr>
      <w:tr w:rsidR="00447CB7" w:rsidRPr="00B262FA" w:rsidTr="00660089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47CB7" w:rsidRPr="00B262FA" w:rsidRDefault="00447CB7" w:rsidP="00660089">
            <w:pPr>
              <w:rPr>
                <w:szCs w:val="22"/>
                <w:lang w:val="sk-SK"/>
              </w:rPr>
            </w:pPr>
          </w:p>
        </w:tc>
      </w:tr>
      <w:tr w:rsidR="00447CB7" w:rsidRPr="00B262FA" w:rsidTr="00660089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447CB7" w:rsidRPr="00B262FA" w:rsidRDefault="00447CB7" w:rsidP="00660089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Úlohy</w:t>
            </w:r>
          </w:p>
        </w:tc>
        <w:tc>
          <w:tcPr>
            <w:tcW w:w="1317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447CB7" w:rsidRPr="00B262FA" w:rsidRDefault="00447CB7" w:rsidP="00660089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Zodpovedný</w:t>
            </w:r>
          </w:p>
        </w:tc>
        <w:tc>
          <w:tcPr>
            <w:tcW w:w="75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447CB7" w:rsidRPr="00B262FA" w:rsidRDefault="00447CB7" w:rsidP="00660089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termín</w:t>
            </w:r>
          </w:p>
        </w:tc>
      </w:tr>
      <w:tr w:rsidR="00447CB7" w:rsidRPr="00B262FA" w:rsidTr="00660089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47CB7" w:rsidRPr="00B262FA" w:rsidRDefault="00B12BF6" w:rsidP="00660089">
            <w:pPr>
              <w:rPr>
                <w:szCs w:val="22"/>
                <w:lang w:val="sk-SK"/>
              </w:rPr>
            </w:pPr>
            <w:r>
              <w:rPr>
                <w:lang w:val="sk-SK"/>
              </w:rPr>
              <w:t>P</w:t>
            </w:r>
            <w:r>
              <w:rPr>
                <w:lang w:val="sk-SK"/>
              </w:rPr>
              <w:t>ožiada</w:t>
            </w:r>
            <w:r>
              <w:rPr>
                <w:lang w:val="sk-SK"/>
              </w:rPr>
              <w:t>ť</w:t>
            </w:r>
            <w:r>
              <w:rPr>
                <w:lang w:val="sk-SK"/>
              </w:rPr>
              <w:t xml:space="preserve"> hlavného partnera o prehodnotenie možnosti podať žiadosť o zmenu zmluvy</w:t>
            </w:r>
          </w:p>
        </w:tc>
        <w:tc>
          <w:tcPr>
            <w:tcW w:w="131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47CB7" w:rsidRPr="00B262FA" w:rsidRDefault="00447CB7" w:rsidP="00660089">
            <w:pPr>
              <w:rPr>
                <w:lang w:val="sk-SK"/>
              </w:rPr>
            </w:pPr>
            <w:r>
              <w:rPr>
                <w:lang w:val="sk-SK"/>
              </w:rPr>
              <w:t>J. Gajdoš</w:t>
            </w:r>
          </w:p>
        </w:tc>
        <w:tc>
          <w:tcPr>
            <w:tcW w:w="7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47CB7" w:rsidRPr="00B262FA" w:rsidRDefault="00447CB7" w:rsidP="00660089">
            <w:pPr>
              <w:rPr>
                <w:szCs w:val="22"/>
                <w:lang w:val="sk-SK"/>
              </w:rPr>
            </w:pPr>
          </w:p>
        </w:tc>
      </w:tr>
    </w:tbl>
    <w:p w:rsidR="00447CB7" w:rsidRDefault="00447CB7" w:rsidP="00057B45">
      <w:pPr>
        <w:rPr>
          <w:lang w:val="sk-SK"/>
        </w:rPr>
      </w:pPr>
    </w:p>
    <w:tbl>
      <w:tblPr>
        <w:tblW w:w="5000" w:type="pct"/>
        <w:jc w:val="center"/>
        <w:tblInd w:w="-439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10"/>
        <w:gridCol w:w="3989"/>
        <w:gridCol w:w="2607"/>
        <w:gridCol w:w="1493"/>
      </w:tblGrid>
      <w:tr w:rsidR="00B12BF6" w:rsidRPr="00B262FA" w:rsidTr="00660089">
        <w:trPr>
          <w:trHeight w:val="360"/>
          <w:jc w:val="center"/>
        </w:trPr>
        <w:tc>
          <w:tcPr>
            <w:tcW w:w="5000" w:type="pct"/>
            <w:gridSpan w:val="4"/>
            <w:tcBorders>
              <w:bottom w:val="single" w:sz="12" w:space="0" w:color="999999"/>
            </w:tcBorders>
            <w:shd w:val="clear" w:color="auto" w:fill="D9D9D9"/>
            <w:tcMar>
              <w:left w:w="0" w:type="dxa"/>
            </w:tcMar>
            <w:vAlign w:val="center"/>
          </w:tcPr>
          <w:p w:rsidR="00B12BF6" w:rsidRPr="00B262FA" w:rsidRDefault="00B12BF6" w:rsidP="00B12BF6">
            <w:pPr>
              <w:suppressAutoHyphens/>
              <w:jc w:val="both"/>
              <w:rPr>
                <w:b/>
                <w:szCs w:val="22"/>
                <w:lang w:val="sk-SK"/>
              </w:rPr>
            </w:pPr>
            <w:r>
              <w:rPr>
                <w:rFonts w:cs="Arial"/>
                <w:b/>
                <w:szCs w:val="22"/>
                <w:lang w:val="sk-SK"/>
              </w:rPr>
              <w:t>7</w:t>
            </w:r>
            <w:r>
              <w:rPr>
                <w:rFonts w:cs="Arial"/>
                <w:b/>
                <w:szCs w:val="22"/>
                <w:lang w:val="sk-SK"/>
              </w:rPr>
              <w:t xml:space="preserve">. </w:t>
            </w:r>
            <w:r>
              <w:rPr>
                <w:rFonts w:cs="Arial"/>
                <w:b/>
                <w:szCs w:val="22"/>
                <w:lang w:val="sk-SK"/>
              </w:rPr>
              <w:t>Rôzne</w:t>
            </w:r>
          </w:p>
        </w:tc>
      </w:tr>
      <w:tr w:rsidR="00B12BF6" w:rsidRPr="00B262FA" w:rsidTr="00660089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12BF6" w:rsidRPr="00B262FA" w:rsidRDefault="00B12BF6" w:rsidP="00660089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diskusia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26D97" w:rsidRDefault="00D26D97" w:rsidP="00D26D97">
            <w:pPr>
              <w:rPr>
                <w:lang w:val="sk-SK"/>
              </w:rPr>
            </w:pPr>
            <w:r>
              <w:rPr>
                <w:lang w:val="sk-SK"/>
              </w:rPr>
              <w:t>E. Kováčová informovala o procese vytvárania a kompletizácie personálnej dokumentácie. Navrhla zmeniť formulácie v náplniach práce tak, aby pri zmene pozície v rámci projektu Technicom nemuselo dochádzať k aktualizácii pracovnej náplne.</w:t>
            </w:r>
          </w:p>
          <w:p w:rsidR="00B12BF6" w:rsidRPr="00B262FA" w:rsidRDefault="00B12BF6" w:rsidP="00D26D97">
            <w:pPr>
              <w:rPr>
                <w:lang w:val="sk-SK"/>
              </w:rPr>
            </w:pPr>
            <w:r>
              <w:rPr>
                <w:lang w:val="sk-SK"/>
              </w:rPr>
              <w:t>Projektový manažér poďakoval celému tímu za profesionálne odvádzanú prácu</w:t>
            </w:r>
            <w:r w:rsidR="00D26D97">
              <w:rPr>
                <w:lang w:val="sk-SK"/>
              </w:rPr>
              <w:t>.</w:t>
            </w:r>
          </w:p>
        </w:tc>
      </w:tr>
      <w:tr w:rsidR="00B12BF6" w:rsidRPr="00B262FA" w:rsidTr="00660089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12BF6" w:rsidRPr="00B262FA" w:rsidRDefault="00B12BF6" w:rsidP="00660089">
            <w:pPr>
              <w:jc w:val="both"/>
              <w:rPr>
                <w:szCs w:val="22"/>
                <w:lang w:val="sk-SK"/>
              </w:rPr>
            </w:pPr>
          </w:p>
        </w:tc>
      </w:tr>
      <w:tr w:rsidR="00B12BF6" w:rsidRPr="00B262FA" w:rsidTr="00660089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12BF6" w:rsidRPr="00B262FA" w:rsidRDefault="00B12BF6" w:rsidP="00660089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závery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12BF6" w:rsidRPr="00B262FA" w:rsidRDefault="00B12BF6" w:rsidP="00660089">
            <w:pPr>
              <w:rPr>
                <w:szCs w:val="16"/>
                <w:lang w:val="sk-SK"/>
              </w:rPr>
            </w:pPr>
          </w:p>
        </w:tc>
      </w:tr>
      <w:tr w:rsidR="00B12BF6" w:rsidRPr="00B262FA" w:rsidTr="00660089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12BF6" w:rsidRPr="00B262FA" w:rsidRDefault="00B12BF6" w:rsidP="00660089">
            <w:pPr>
              <w:rPr>
                <w:szCs w:val="22"/>
                <w:lang w:val="sk-SK"/>
              </w:rPr>
            </w:pPr>
          </w:p>
        </w:tc>
      </w:tr>
      <w:tr w:rsidR="00B12BF6" w:rsidRPr="00B262FA" w:rsidTr="00660089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12BF6" w:rsidRPr="00B262FA" w:rsidRDefault="00B12BF6" w:rsidP="00660089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Úlohy</w:t>
            </w:r>
          </w:p>
        </w:tc>
        <w:tc>
          <w:tcPr>
            <w:tcW w:w="1317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12BF6" w:rsidRPr="00B262FA" w:rsidRDefault="00B12BF6" w:rsidP="00660089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Zodpovedný</w:t>
            </w:r>
          </w:p>
        </w:tc>
        <w:tc>
          <w:tcPr>
            <w:tcW w:w="75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12BF6" w:rsidRPr="00B262FA" w:rsidRDefault="00B12BF6" w:rsidP="00660089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termín</w:t>
            </w:r>
          </w:p>
        </w:tc>
      </w:tr>
      <w:tr w:rsidR="00B12BF6" w:rsidRPr="00B262FA" w:rsidTr="00660089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B12BF6" w:rsidRPr="00B262FA" w:rsidRDefault="00732820" w:rsidP="00927BC0">
            <w:pPr>
              <w:rPr>
                <w:szCs w:val="22"/>
                <w:lang w:val="sk-SK"/>
              </w:rPr>
            </w:pPr>
            <w:r>
              <w:rPr>
                <w:lang w:val="sk-SK"/>
              </w:rPr>
              <w:t>Zovšeobecniť formuláci</w:t>
            </w:r>
            <w:r w:rsidR="00927BC0">
              <w:rPr>
                <w:lang w:val="sk-SK"/>
              </w:rPr>
              <w:t>e</w:t>
            </w:r>
            <w:r>
              <w:rPr>
                <w:lang w:val="sk-SK"/>
              </w:rPr>
              <w:t xml:space="preserve"> v</w:t>
            </w:r>
            <w:r w:rsidR="00927BC0">
              <w:rPr>
                <w:lang w:val="sk-SK"/>
              </w:rPr>
              <w:t xml:space="preserve"> menených a nových </w:t>
            </w:r>
            <w:bookmarkStart w:id="0" w:name="_GoBack"/>
            <w:bookmarkEnd w:id="0"/>
            <w:r>
              <w:rPr>
                <w:lang w:val="sk-SK"/>
              </w:rPr>
              <w:t>pracovných náplniach</w:t>
            </w:r>
          </w:p>
        </w:tc>
        <w:tc>
          <w:tcPr>
            <w:tcW w:w="131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12BF6" w:rsidRPr="00B262FA" w:rsidRDefault="00732820" w:rsidP="00660089">
            <w:pPr>
              <w:rPr>
                <w:lang w:val="sk-SK"/>
              </w:rPr>
            </w:pPr>
            <w:r>
              <w:rPr>
                <w:lang w:val="sk-SK"/>
              </w:rPr>
              <w:t xml:space="preserve">E. Kováčová, </w:t>
            </w:r>
            <w:r w:rsidR="00B12BF6">
              <w:rPr>
                <w:lang w:val="sk-SK"/>
              </w:rPr>
              <w:t>J. Gajdoš</w:t>
            </w:r>
          </w:p>
        </w:tc>
        <w:tc>
          <w:tcPr>
            <w:tcW w:w="7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12BF6" w:rsidRPr="00B262FA" w:rsidRDefault="00B12BF6" w:rsidP="00660089">
            <w:pPr>
              <w:rPr>
                <w:szCs w:val="22"/>
                <w:lang w:val="sk-SK"/>
              </w:rPr>
            </w:pPr>
          </w:p>
        </w:tc>
      </w:tr>
    </w:tbl>
    <w:p w:rsidR="0081030C" w:rsidRDefault="0081030C" w:rsidP="00057B45">
      <w:pPr>
        <w:rPr>
          <w:lang w:val="sk-SK"/>
        </w:rPr>
      </w:pPr>
    </w:p>
    <w:p w:rsidR="00B12BF6" w:rsidRPr="00B262FA" w:rsidRDefault="00B12BF6" w:rsidP="00057B45">
      <w:pPr>
        <w:rPr>
          <w:lang w:val="sk-SK"/>
        </w:rPr>
      </w:pPr>
    </w:p>
    <w:p w:rsidR="003B167D" w:rsidRPr="00B262FA" w:rsidRDefault="00C800AB" w:rsidP="009117B6">
      <w:pPr>
        <w:rPr>
          <w:b/>
          <w:u w:val="single"/>
          <w:lang w:val="sk-SK"/>
        </w:rPr>
      </w:pPr>
      <w:r w:rsidRPr="00B262FA">
        <w:rPr>
          <w:b/>
          <w:u w:val="single"/>
          <w:lang w:val="sk-SK"/>
        </w:rPr>
        <w:t>Ďalšie informácie</w:t>
      </w:r>
    </w:p>
    <w:p w:rsidR="00612506" w:rsidRPr="00B262FA" w:rsidRDefault="00612506" w:rsidP="009117B6">
      <w:pPr>
        <w:rPr>
          <w:b/>
          <w:u w:val="single"/>
          <w:lang w:val="sk-SK"/>
        </w:rPr>
      </w:pPr>
    </w:p>
    <w:tbl>
      <w:tblPr>
        <w:tblW w:w="5000" w:type="pct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177"/>
        <w:gridCol w:w="1028"/>
        <w:gridCol w:w="6780"/>
      </w:tblGrid>
      <w:tr w:rsidR="00987202" w:rsidRPr="00B262FA">
        <w:trPr>
          <w:trHeight w:val="360"/>
          <w:jc w:val="center"/>
        </w:trPr>
        <w:tc>
          <w:tcPr>
            <w:tcW w:w="1090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87202" w:rsidRPr="00B262FA" w:rsidRDefault="00316DC8" w:rsidP="00C166AB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Prizvaní</w:t>
            </w:r>
          </w:p>
        </w:tc>
        <w:tc>
          <w:tcPr>
            <w:tcW w:w="3910" w:type="pct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87202" w:rsidRPr="00B262FA" w:rsidRDefault="00987202" w:rsidP="00555E14">
            <w:pPr>
              <w:rPr>
                <w:color w:val="FF0000"/>
                <w:szCs w:val="16"/>
                <w:lang w:val="sk-SK"/>
              </w:rPr>
            </w:pPr>
          </w:p>
        </w:tc>
      </w:tr>
      <w:tr w:rsidR="00987202" w:rsidRPr="00B262FA">
        <w:trPr>
          <w:trHeight w:val="360"/>
          <w:jc w:val="center"/>
        </w:trPr>
        <w:tc>
          <w:tcPr>
            <w:tcW w:w="10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87202" w:rsidRPr="00B262FA" w:rsidRDefault="00316DC8" w:rsidP="00C166AB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Dodatočné poznámky</w:t>
            </w:r>
          </w:p>
        </w:tc>
        <w:tc>
          <w:tcPr>
            <w:tcW w:w="391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87202" w:rsidRPr="00B262FA" w:rsidRDefault="00987202" w:rsidP="00D621F4">
            <w:pPr>
              <w:rPr>
                <w:szCs w:val="22"/>
                <w:lang w:val="sk-SK"/>
              </w:rPr>
            </w:pPr>
          </w:p>
        </w:tc>
      </w:tr>
      <w:tr w:rsidR="004A526B" w:rsidRPr="00B262FA">
        <w:trPr>
          <w:trHeight w:val="360"/>
          <w:jc w:val="center"/>
        </w:trPr>
        <w:tc>
          <w:tcPr>
            <w:tcW w:w="10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4A526B" w:rsidRPr="00B262FA" w:rsidRDefault="004A526B" w:rsidP="00A25534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Zápisnic</w:t>
            </w:r>
            <w:r w:rsidR="00A25534" w:rsidRPr="00B262FA">
              <w:rPr>
                <w:sz w:val="16"/>
                <w:lang w:val="sk-SK"/>
              </w:rPr>
              <w:t>U</w:t>
            </w:r>
            <w:r w:rsidRPr="00B262FA">
              <w:rPr>
                <w:sz w:val="16"/>
                <w:lang w:val="sk-SK"/>
              </w:rPr>
              <w:t xml:space="preserve"> Zapísal</w:t>
            </w:r>
          </w:p>
        </w:tc>
        <w:tc>
          <w:tcPr>
            <w:tcW w:w="391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A526B" w:rsidRPr="00B262FA" w:rsidRDefault="00F70710" w:rsidP="00BB6A05">
            <w:pPr>
              <w:snapToGrid w:val="0"/>
              <w:rPr>
                <w:lang w:val="sk-SK"/>
              </w:rPr>
            </w:pPr>
            <w:r w:rsidRPr="00B262FA">
              <w:rPr>
                <w:lang w:val="sk-SK"/>
              </w:rPr>
              <w:t>J. Gajdoš</w:t>
            </w:r>
          </w:p>
        </w:tc>
      </w:tr>
      <w:tr w:rsidR="004A526B" w:rsidRPr="00B262FA">
        <w:trPr>
          <w:trHeight w:val="120"/>
          <w:jc w:val="center"/>
        </w:trPr>
        <w:tc>
          <w:tcPr>
            <w:tcW w:w="1090" w:type="pct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4A526B" w:rsidRPr="00B262FA" w:rsidRDefault="004A526B" w:rsidP="005E5323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Nasledujúca porada</w:t>
            </w:r>
          </w:p>
        </w:tc>
        <w:tc>
          <w:tcPr>
            <w:tcW w:w="51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526B" w:rsidRPr="00B262FA" w:rsidRDefault="004A526B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B262FA">
              <w:rPr>
                <w:sz w:val="22"/>
                <w:szCs w:val="22"/>
                <w:lang w:val="sk-SK"/>
              </w:rPr>
              <w:t>Dátum:</w:t>
            </w:r>
          </w:p>
        </w:tc>
        <w:tc>
          <w:tcPr>
            <w:tcW w:w="33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A526B" w:rsidRPr="00B262FA" w:rsidRDefault="0095191B" w:rsidP="00462E84">
            <w:pPr>
              <w:rPr>
                <w:szCs w:val="22"/>
                <w:lang w:val="sk-SK"/>
              </w:rPr>
            </w:pPr>
            <w:r w:rsidRPr="00B262FA">
              <w:rPr>
                <w:lang w:val="sk-SK"/>
              </w:rPr>
              <w:t>-</w:t>
            </w:r>
            <w:r w:rsidR="008458B4" w:rsidRPr="00B262FA">
              <w:rPr>
                <w:lang w:val="sk-SK"/>
              </w:rPr>
              <w:t xml:space="preserve"> </w:t>
            </w:r>
          </w:p>
        </w:tc>
      </w:tr>
      <w:tr w:rsidR="004A526B" w:rsidRPr="00B262FA">
        <w:trPr>
          <w:trHeight w:val="120"/>
          <w:jc w:val="center"/>
        </w:trPr>
        <w:tc>
          <w:tcPr>
            <w:tcW w:w="1090" w:type="pct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4A526B" w:rsidRPr="00B262FA" w:rsidRDefault="004A526B" w:rsidP="005E5323">
            <w:pPr>
              <w:pStyle w:val="AllCapsHeading"/>
              <w:rPr>
                <w:sz w:val="16"/>
                <w:lang w:val="sk-SK"/>
              </w:rPr>
            </w:pPr>
          </w:p>
        </w:tc>
        <w:tc>
          <w:tcPr>
            <w:tcW w:w="51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526B" w:rsidRPr="00B262FA" w:rsidRDefault="004A526B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B262FA">
              <w:rPr>
                <w:sz w:val="22"/>
                <w:szCs w:val="22"/>
                <w:lang w:val="sk-SK"/>
              </w:rPr>
              <w:t>čas:</w:t>
            </w:r>
          </w:p>
        </w:tc>
        <w:tc>
          <w:tcPr>
            <w:tcW w:w="33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A526B" w:rsidRPr="00B262FA" w:rsidRDefault="0095191B" w:rsidP="00623424">
            <w:pPr>
              <w:rPr>
                <w:szCs w:val="22"/>
                <w:lang w:val="sk-SK"/>
              </w:rPr>
            </w:pPr>
            <w:r w:rsidRPr="00B262FA">
              <w:rPr>
                <w:szCs w:val="22"/>
                <w:lang w:val="sk-SK"/>
              </w:rPr>
              <w:t>-</w:t>
            </w:r>
          </w:p>
        </w:tc>
      </w:tr>
      <w:tr w:rsidR="004A526B" w:rsidRPr="00B262FA">
        <w:trPr>
          <w:trHeight w:val="120"/>
          <w:jc w:val="center"/>
        </w:trPr>
        <w:tc>
          <w:tcPr>
            <w:tcW w:w="1090" w:type="pct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4A526B" w:rsidRPr="00B262FA" w:rsidRDefault="004A526B" w:rsidP="005E5323">
            <w:pPr>
              <w:pStyle w:val="AllCapsHeading"/>
              <w:rPr>
                <w:sz w:val="16"/>
                <w:lang w:val="sk-SK"/>
              </w:rPr>
            </w:pPr>
          </w:p>
        </w:tc>
        <w:tc>
          <w:tcPr>
            <w:tcW w:w="51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526B" w:rsidRPr="00B262FA" w:rsidRDefault="004A526B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B262FA">
              <w:rPr>
                <w:sz w:val="22"/>
                <w:szCs w:val="22"/>
                <w:lang w:val="sk-SK"/>
              </w:rPr>
              <w:t>Miesto:</w:t>
            </w:r>
          </w:p>
        </w:tc>
        <w:tc>
          <w:tcPr>
            <w:tcW w:w="33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A526B" w:rsidRPr="00B262FA" w:rsidRDefault="0095191B" w:rsidP="00462E84">
            <w:pPr>
              <w:rPr>
                <w:szCs w:val="22"/>
                <w:lang w:val="sk-SK"/>
              </w:rPr>
            </w:pPr>
            <w:r w:rsidRPr="00B262FA">
              <w:rPr>
                <w:szCs w:val="22"/>
                <w:lang w:val="sk-SK"/>
              </w:rPr>
              <w:t>-</w:t>
            </w:r>
          </w:p>
        </w:tc>
      </w:tr>
    </w:tbl>
    <w:p w:rsidR="003B167D" w:rsidRPr="00B262FA" w:rsidRDefault="00642403">
      <w:pPr>
        <w:rPr>
          <w:szCs w:val="22"/>
          <w:lang w:val="sk-SK"/>
        </w:rPr>
      </w:pPr>
      <w:r w:rsidRPr="00B262FA">
        <w:rPr>
          <w:szCs w:val="22"/>
          <w:lang w:val="sk-SK"/>
        </w:rPr>
        <w:tab/>
      </w:r>
    </w:p>
    <w:sectPr w:rsidR="003B167D" w:rsidRPr="00B262FA" w:rsidSect="00441672">
      <w:headerReference w:type="default" r:id="rId9"/>
      <w:footerReference w:type="default" r:id="rId10"/>
      <w:pgSz w:w="12240" w:h="15840" w:code="1"/>
      <w:pgMar w:top="1077" w:right="1009" w:bottom="1077" w:left="1418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E03" w:rsidRDefault="00531E03" w:rsidP="007F6C83">
      <w:r>
        <w:separator/>
      </w:r>
    </w:p>
  </w:endnote>
  <w:endnote w:type="continuationSeparator" w:id="0">
    <w:p w:rsidR="00531E03" w:rsidRDefault="00531E03" w:rsidP="007F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672" w:rsidRDefault="00114EEC" w:rsidP="005456BC">
    <w:pPr>
      <w:pStyle w:val="Pta"/>
      <w:tabs>
        <w:tab w:val="clear" w:pos="4536"/>
        <w:tab w:val="clear" w:pos="9072"/>
        <w:tab w:val="right" w:pos="9781"/>
      </w:tabs>
      <w:rPr>
        <w:noProof/>
        <w:lang w:eastAsia="sk-SK"/>
      </w:rPr>
    </w:pPr>
    <w:r>
      <w:rPr>
        <w:b/>
        <w:noProof/>
        <w:lang w:val="sk-SK" w:eastAsia="sk-SK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20955</wp:posOffset>
          </wp:positionV>
          <wp:extent cx="666750" cy="666750"/>
          <wp:effectExtent l="0" t="0" r="0" b="0"/>
          <wp:wrapSquare wrapText="bothSides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PJS farebne-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1672">
      <w:tab/>
    </w:r>
  </w:p>
  <w:p w:rsidR="00114EEC" w:rsidRDefault="00707F1E" w:rsidP="008006E4">
    <w:pPr>
      <w:pStyle w:val="Doplujcitext"/>
      <w:spacing w:line="269" w:lineRule="auto"/>
      <w:ind w:left="720" w:firstLine="720"/>
      <w:jc w:val="left"/>
      <w:rPr>
        <w:rFonts w:ascii="Calibri" w:hAnsi="Calibri"/>
        <w:b w:val="0"/>
        <w:sz w:val="22"/>
        <w:lang w:val="sk-SK"/>
      </w:rPr>
    </w:pPr>
    <w:r w:rsidRPr="0040710E">
      <w:rPr>
        <w:rFonts w:ascii="Calibri" w:hAnsi="Calibri"/>
        <w:b w:val="0"/>
        <w:sz w:val="22"/>
        <w:lang w:val="sk-SK"/>
      </w:rPr>
      <w:t>„</w:t>
    </w:r>
    <w:r w:rsidR="002123BB" w:rsidRPr="002123BB">
      <w:rPr>
        <w:rFonts w:ascii="Calibri" w:hAnsi="Calibri"/>
        <w:b w:val="0"/>
        <w:sz w:val="22"/>
        <w:lang w:val="sk-SK"/>
      </w:rPr>
      <w:t>Podporujeme výskumné aktivity na Slovensku/Projekt je spolufinancovaný zo zdrojov EÚ</w:t>
    </w:r>
    <w:r w:rsidR="002123BB">
      <w:rPr>
        <w:rFonts w:ascii="Calibri" w:hAnsi="Calibri"/>
        <w:b w:val="0"/>
        <w:sz w:val="22"/>
        <w:lang w:val="sk-SK"/>
      </w:rPr>
      <w:t>“</w:t>
    </w:r>
    <w:r w:rsidR="00935054">
      <w:rPr>
        <w:rFonts w:ascii="Calibri" w:hAnsi="Calibri"/>
        <w:b w:val="0"/>
        <w:sz w:val="22"/>
        <w:lang w:val="sk-SK"/>
      </w:rPr>
      <w:t xml:space="preserve"> </w:t>
    </w:r>
  </w:p>
  <w:p w:rsidR="00707F1E" w:rsidRPr="00EC1F44" w:rsidRDefault="00864C1A" w:rsidP="008006E4">
    <w:pPr>
      <w:pStyle w:val="Doplujcitext"/>
      <w:spacing w:line="269" w:lineRule="auto"/>
      <w:ind w:left="720" w:firstLine="720"/>
      <w:jc w:val="left"/>
      <w:rPr>
        <w:rFonts w:ascii="Calibri" w:hAnsi="Calibri"/>
        <w:i/>
        <w:sz w:val="22"/>
        <w:lang w:val="sk-SK"/>
      </w:rPr>
    </w:pPr>
    <w:r>
      <w:rPr>
        <w:rFonts w:ascii="Calibri" w:hAnsi="Calibri"/>
        <w:b w:val="0"/>
        <w:sz w:val="22"/>
        <w:lang w:val="sk-SK"/>
      </w:rPr>
      <w:t xml:space="preserve">Kód projektu: </w:t>
    </w:r>
    <w:r w:rsidR="002123BB" w:rsidRPr="002123BB">
      <w:rPr>
        <w:rFonts w:ascii="Calibri" w:hAnsi="Calibri"/>
        <w:b w:val="0"/>
        <w:sz w:val="22"/>
        <w:lang w:val="sk-SK"/>
      </w:rPr>
      <w:t>26220220182</w:t>
    </w:r>
  </w:p>
  <w:p w:rsidR="00F5198E" w:rsidRPr="00441672" w:rsidRDefault="00F5198E" w:rsidP="00707F1E">
    <w:pPr>
      <w:pStyle w:val="Doplujcitext"/>
      <w:spacing w:after="120" w:line="269" w:lineRule="auto"/>
      <w:rPr>
        <w:b w:val="0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E03" w:rsidRDefault="00531E03" w:rsidP="007F6C83">
      <w:r>
        <w:separator/>
      </w:r>
    </w:p>
  </w:footnote>
  <w:footnote w:type="continuationSeparator" w:id="0">
    <w:p w:rsidR="00531E03" w:rsidRDefault="00531E03" w:rsidP="007F6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F1E" w:rsidRDefault="00E85F17" w:rsidP="002123BB">
    <w:pPr>
      <w:pStyle w:val="Pta"/>
      <w:tabs>
        <w:tab w:val="clear" w:pos="9072"/>
        <w:tab w:val="right" w:pos="9781"/>
      </w:tabs>
      <w:rPr>
        <w:noProof/>
        <w:lang w:eastAsia="sk-SK"/>
      </w:rPr>
    </w:pPr>
    <w:r>
      <w:rPr>
        <w:noProof/>
        <w:lang w:val="sk-SK" w:eastAsia="sk-SK"/>
      </w:rPr>
      <w:drawing>
        <wp:inline distT="0" distB="0" distL="0" distR="0">
          <wp:extent cx="866775" cy="838200"/>
          <wp:effectExtent l="0" t="0" r="9525" b="0"/>
          <wp:docPr id="1" name="obrázek 1" descr="Kópia – Logo_OPVaV_farebne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Kópia – Logo_OPVaV_farebne-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7F1E">
      <w:tab/>
    </w:r>
    <w:r>
      <w:rPr>
        <w:noProof/>
        <w:lang w:val="sk-SK" w:eastAsia="sk-SK"/>
      </w:rPr>
      <w:drawing>
        <wp:inline distT="0" distB="0" distL="0" distR="0">
          <wp:extent cx="2381250" cy="800100"/>
          <wp:effectExtent l="0" t="0" r="0" b="0"/>
          <wp:docPr id="2" name="Obrázok 2" descr="Logo Techni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Technic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5D28">
      <w:tab/>
    </w:r>
    <w:r>
      <w:rPr>
        <w:noProof/>
        <w:lang w:val="sk-SK" w:eastAsia="sk-SK"/>
      </w:rPr>
      <w:drawing>
        <wp:inline distT="0" distB="0" distL="0" distR="0">
          <wp:extent cx="1104900" cy="866775"/>
          <wp:effectExtent l="0" t="0" r="0" b="9525"/>
          <wp:docPr id="3" name="Obrázok 1" descr="ERDF_logo_SK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ERDF_logo_SK_mal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7F1E">
      <w:tab/>
    </w:r>
  </w:p>
  <w:p w:rsidR="00864C1A" w:rsidRDefault="00864C1A" w:rsidP="00864C1A">
    <w:pPr>
      <w:pStyle w:val="Doplujcitext"/>
      <w:spacing w:before="120" w:line="269" w:lineRule="auto"/>
      <w:rPr>
        <w:rFonts w:ascii="Calibri" w:hAnsi="Calibri"/>
        <w:i/>
        <w:sz w:val="22"/>
        <w:lang w:val="sk-SK"/>
      </w:rPr>
    </w:pPr>
    <w:r>
      <w:rPr>
        <w:rFonts w:ascii="Calibri" w:hAnsi="Calibri"/>
        <w:i/>
        <w:sz w:val="22"/>
        <w:lang w:val="sk-SK"/>
      </w:rPr>
      <w:t>„</w:t>
    </w:r>
    <w:r w:rsidR="002123BB" w:rsidRPr="002123BB">
      <w:rPr>
        <w:rFonts w:ascii="Calibri" w:hAnsi="Calibri"/>
        <w:i/>
        <w:sz w:val="22"/>
        <w:lang w:val="sk-SK"/>
      </w:rPr>
      <w:t>Univerzitný vedecký park TECHNICOM pre inovačné aplikácie s podporou znalostných technológií</w:t>
    </w:r>
    <w:r>
      <w:rPr>
        <w:rFonts w:ascii="Calibri" w:hAnsi="Calibri"/>
        <w:i/>
        <w:sz w:val="22"/>
        <w:lang w:val="sk-SK"/>
      </w:rPr>
      <w:t>“</w:t>
    </w:r>
  </w:p>
  <w:p w:rsidR="00441672" w:rsidRPr="00707F1E" w:rsidRDefault="00E85F17" w:rsidP="00707F1E">
    <w:pPr>
      <w:pStyle w:val="Hlavika"/>
    </w:pPr>
    <w:r>
      <w:rPr>
        <w:noProof/>
        <w:lang w:val="sk-SK" w:eastAsia="sk-SK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933450</wp:posOffset>
              </wp:positionH>
              <wp:positionV relativeFrom="page">
                <wp:posOffset>1771650</wp:posOffset>
              </wp:positionV>
              <wp:extent cx="6181725" cy="82550"/>
              <wp:effectExtent l="0" t="0" r="0" b="3175"/>
              <wp:wrapNone/>
              <wp:docPr id="5" name="Group 7" descr="indikátory úrov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1725" cy="82550"/>
                        <a:chOff x="21662136" y="20345400"/>
                        <a:chExt cx="4626864" cy="82296"/>
                      </a:xfrm>
                    </wpg:grpSpPr>
                    <wps:wsp>
                      <wps:cNvPr id="6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21662136" y="20345400"/>
                          <a:ext cx="1542288" cy="82296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3204424" y="20345400"/>
                          <a:ext cx="1542288" cy="82296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746712" y="20345400"/>
                          <a:ext cx="1542288" cy="82296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alt="indikátory úrovne" style="position:absolute;margin-left:73.5pt;margin-top:139.5pt;width:486.75pt;height:6.5pt;z-index:251657728;mso-position-horizontal-relative:page;mso-position-vertical-relative:page" coordorigin="216621,203454" coordsize="46268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">
              <v:rect id="Rectangle 8" o:spid="_x0000_s1027" style="position:absolute;left:216621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y0MEA&#10;AADaAAAADwAAAGRycy9kb3ducmV2LnhtbESPQYvCMBSE7wv+h/AEb2uqSFe6RlFBET1tlWWPj+Zt&#10;WmxeShO1/nsjCB6HmfmGmS06W4srtb5yrGA0TEAQF05XbBScjpvPKQgfkDXWjknBnTws5r2PGWba&#10;3fiHrnkwIkLYZ6igDKHJpPRFSRb90DXE0ft3rcUQZWukbvEW4baW4yRJpcWK40KJDa1LKs75xSpw&#10;9X67+upGudn//vkJpuZSHIxSg363/AYRqAvv8Ku90wpS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CctDBAAAA2gAAAA8AAAAAAAAAAAAAAAAAmAIAAGRycy9kb3du&#10;cmV2LnhtbFBLBQYAAAAABAAEAPUAAACGAwAAAAA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32044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Dr8sUA&#10;AADaAAAADwAAAGRycy9kb3ducmV2LnhtbESPQWvCQBSE74L/YXmCl1I3FakldRVRWosgYlTo8Zl9&#10;JsHs25jdavrvXUHwOMzMN8xo0phSXKh2hWUFb70IBHFqdcGZgt326/UDhPPIGkvLpOCfHEzG7dYI&#10;Y22vvKFL4jMRIOxiVJB7X8VSujQng65nK+LgHW1t0AdZZ1LXeA1wU8p+FL1LgwWHhRwrmuWUnpI/&#10;oyD9XlWHxXq2GO7O8/K8n/8uX8xAqW6nmX6C8NT4Z/jR/tEKhnC/Em6AH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OvyxQAAANoAAAAPAAAAAAAAAAAAAAAAAJgCAABkcnMv&#10;ZG93bnJldi54bWxQSwUGAAAAAAQABAD1AAAAigMAAAAA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7467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ra58AA&#10;AADaAAAADwAAAGRycy9kb3ducmV2LnhtbERPTWsCMRC9C/6HMIXealZpRbZGUVHQikht6Xm6mWYX&#10;N5NlE3X77zuHgsfH+57OO1+rK7WxCmxgOMhAERfBVuwMfH5sniagYkK2WAcmA78UYT7r96aY23Dj&#10;d7qeklMSwjFHA2VKTa51LEryGAehIRbuJ7Qek8DWadviTcJ9rUdZNtYeK5aGEhtalVScTxcvM573&#10;66/CbQ5ueVwMLzs6v718r415fOgWr6ASdeku/ndvrQHZKlfED3r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ra58AAAADaAAAADwAAAAAAAAAAAAAAAACYAgAAZHJzL2Rvd25y&#10;ZXYueG1sUEsFBgAAAAAEAAQA9QAAAIUDAAAAAA=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7FDA342E"/>
    <w:name w:val="WW8Num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auto"/>
      </w:rPr>
    </w:lvl>
  </w:abstractNum>
  <w:abstractNum w:abstractNumId="1">
    <w:nsid w:val="193D7784"/>
    <w:multiLevelType w:val="hybridMultilevel"/>
    <w:tmpl w:val="92402D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51723"/>
    <w:multiLevelType w:val="hybridMultilevel"/>
    <w:tmpl w:val="8C3C6676"/>
    <w:lvl w:ilvl="0" w:tplc="5F1E79E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9F5DCD"/>
    <w:multiLevelType w:val="hybridMultilevel"/>
    <w:tmpl w:val="4FACE024"/>
    <w:lvl w:ilvl="0" w:tplc="39DCF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B36B76"/>
    <w:multiLevelType w:val="hybridMultilevel"/>
    <w:tmpl w:val="C6AAF78A"/>
    <w:lvl w:ilvl="0" w:tplc="5F1E79E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922554"/>
    <w:multiLevelType w:val="hybridMultilevel"/>
    <w:tmpl w:val="E124AD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90BF4"/>
    <w:multiLevelType w:val="hybridMultilevel"/>
    <w:tmpl w:val="68C4A2F6"/>
    <w:lvl w:ilvl="0" w:tplc="6D861A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C67D2D"/>
    <w:multiLevelType w:val="hybridMultilevel"/>
    <w:tmpl w:val="23F27C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D2AEC"/>
    <w:multiLevelType w:val="hybridMultilevel"/>
    <w:tmpl w:val="773EE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F2EBC"/>
    <w:multiLevelType w:val="hybridMultilevel"/>
    <w:tmpl w:val="5A8C114E"/>
    <w:lvl w:ilvl="0" w:tplc="7F38F53E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  <w:b w:val="0"/>
        <w:i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956B63"/>
    <w:multiLevelType w:val="hybridMultilevel"/>
    <w:tmpl w:val="E58A74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D09F9"/>
    <w:multiLevelType w:val="hybridMultilevel"/>
    <w:tmpl w:val="91C8272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B595DA6"/>
    <w:multiLevelType w:val="multilevel"/>
    <w:tmpl w:val="E0BE5ED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4D3A6D1F"/>
    <w:multiLevelType w:val="hybridMultilevel"/>
    <w:tmpl w:val="195AF824"/>
    <w:lvl w:ilvl="0" w:tplc="9C4804F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613033"/>
    <w:multiLevelType w:val="hybridMultilevel"/>
    <w:tmpl w:val="FF785C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8C4AAD"/>
    <w:multiLevelType w:val="hybridMultilevel"/>
    <w:tmpl w:val="3A4E44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DA1344"/>
    <w:multiLevelType w:val="hybridMultilevel"/>
    <w:tmpl w:val="807470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64A628">
      <w:start w:val="30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7D57CA"/>
    <w:multiLevelType w:val="hybridMultilevel"/>
    <w:tmpl w:val="20BC39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F03710"/>
    <w:multiLevelType w:val="hybridMultilevel"/>
    <w:tmpl w:val="20BC39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7E7B5B"/>
    <w:multiLevelType w:val="hybridMultilevel"/>
    <w:tmpl w:val="3EDAC320"/>
    <w:lvl w:ilvl="0" w:tplc="9B4C2BA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C65D36"/>
    <w:multiLevelType w:val="hybridMultilevel"/>
    <w:tmpl w:val="20BC39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1A6AB3"/>
    <w:multiLevelType w:val="hybridMultilevel"/>
    <w:tmpl w:val="3ABEDDEA"/>
    <w:lvl w:ilvl="0" w:tplc="9390914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736800"/>
    <w:multiLevelType w:val="hybridMultilevel"/>
    <w:tmpl w:val="20BC39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33232F"/>
    <w:multiLevelType w:val="hybridMultilevel"/>
    <w:tmpl w:val="88CECD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7C091E"/>
    <w:multiLevelType w:val="hybridMultilevel"/>
    <w:tmpl w:val="D5A80E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0"/>
  </w:num>
  <w:num w:numId="5">
    <w:abstractNumId w:val="3"/>
  </w:num>
  <w:num w:numId="6">
    <w:abstractNumId w:val="10"/>
  </w:num>
  <w:num w:numId="7">
    <w:abstractNumId w:val="7"/>
  </w:num>
  <w:num w:numId="8">
    <w:abstractNumId w:val="24"/>
  </w:num>
  <w:num w:numId="9">
    <w:abstractNumId w:val="14"/>
  </w:num>
  <w:num w:numId="10">
    <w:abstractNumId w:val="12"/>
  </w:num>
  <w:num w:numId="11">
    <w:abstractNumId w:val="15"/>
  </w:num>
  <w:num w:numId="12">
    <w:abstractNumId w:val="18"/>
  </w:num>
  <w:num w:numId="13">
    <w:abstractNumId w:val="22"/>
  </w:num>
  <w:num w:numId="14">
    <w:abstractNumId w:val="17"/>
  </w:num>
  <w:num w:numId="15">
    <w:abstractNumId w:val="16"/>
  </w:num>
  <w:num w:numId="16">
    <w:abstractNumId w:val="5"/>
  </w:num>
  <w:num w:numId="17">
    <w:abstractNumId w:val="23"/>
  </w:num>
  <w:num w:numId="18">
    <w:abstractNumId w:val="11"/>
  </w:num>
  <w:num w:numId="19">
    <w:abstractNumId w:val="4"/>
  </w:num>
  <w:num w:numId="20">
    <w:abstractNumId w:val="2"/>
  </w:num>
  <w:num w:numId="21">
    <w:abstractNumId w:val="19"/>
  </w:num>
  <w:num w:numId="22">
    <w:abstractNumId w:val="21"/>
  </w:num>
  <w:num w:numId="23">
    <w:abstractNumId w:val="1"/>
  </w:num>
  <w:num w:numId="24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B7"/>
    <w:rsid w:val="000145A5"/>
    <w:rsid w:val="00014B25"/>
    <w:rsid w:val="00015894"/>
    <w:rsid w:val="00016E70"/>
    <w:rsid w:val="000238B4"/>
    <w:rsid w:val="00025644"/>
    <w:rsid w:val="00026599"/>
    <w:rsid w:val="0003189F"/>
    <w:rsid w:val="00031CA8"/>
    <w:rsid w:val="000322BB"/>
    <w:rsid w:val="00032933"/>
    <w:rsid w:val="0003740B"/>
    <w:rsid w:val="00037BE7"/>
    <w:rsid w:val="00041528"/>
    <w:rsid w:val="00043514"/>
    <w:rsid w:val="0004527D"/>
    <w:rsid w:val="000518C6"/>
    <w:rsid w:val="0005464F"/>
    <w:rsid w:val="00055209"/>
    <w:rsid w:val="00057B45"/>
    <w:rsid w:val="0006249F"/>
    <w:rsid w:val="00062C3F"/>
    <w:rsid w:val="00064BD7"/>
    <w:rsid w:val="0006595A"/>
    <w:rsid w:val="00076F22"/>
    <w:rsid w:val="00083C61"/>
    <w:rsid w:val="00091456"/>
    <w:rsid w:val="000950F5"/>
    <w:rsid w:val="000A34F1"/>
    <w:rsid w:val="000A3F91"/>
    <w:rsid w:val="000A57A9"/>
    <w:rsid w:val="000A6E40"/>
    <w:rsid w:val="000B404B"/>
    <w:rsid w:val="000B617B"/>
    <w:rsid w:val="000B75F1"/>
    <w:rsid w:val="000C2688"/>
    <w:rsid w:val="000C65BE"/>
    <w:rsid w:val="000C664E"/>
    <w:rsid w:val="000C7752"/>
    <w:rsid w:val="000C7FFA"/>
    <w:rsid w:val="000D01A9"/>
    <w:rsid w:val="000D5834"/>
    <w:rsid w:val="000E00E8"/>
    <w:rsid w:val="000E076F"/>
    <w:rsid w:val="000E0E0F"/>
    <w:rsid w:val="000E158B"/>
    <w:rsid w:val="000E2062"/>
    <w:rsid w:val="000E43E7"/>
    <w:rsid w:val="000E63F1"/>
    <w:rsid w:val="000E7B98"/>
    <w:rsid w:val="000E7DA0"/>
    <w:rsid w:val="000F427B"/>
    <w:rsid w:val="000F5D28"/>
    <w:rsid w:val="00103C8D"/>
    <w:rsid w:val="00104760"/>
    <w:rsid w:val="00112369"/>
    <w:rsid w:val="00114EEC"/>
    <w:rsid w:val="001207AF"/>
    <w:rsid w:val="00130443"/>
    <w:rsid w:val="00131430"/>
    <w:rsid w:val="00136E5C"/>
    <w:rsid w:val="0013708A"/>
    <w:rsid w:val="00140F6B"/>
    <w:rsid w:val="00145876"/>
    <w:rsid w:val="00145FAB"/>
    <w:rsid w:val="00147AE6"/>
    <w:rsid w:val="00150F79"/>
    <w:rsid w:val="00151B19"/>
    <w:rsid w:val="001520B2"/>
    <w:rsid w:val="00155D59"/>
    <w:rsid w:val="00160051"/>
    <w:rsid w:val="001604AF"/>
    <w:rsid w:val="0016145B"/>
    <w:rsid w:val="00161A9E"/>
    <w:rsid w:val="001655C7"/>
    <w:rsid w:val="00173815"/>
    <w:rsid w:val="00175554"/>
    <w:rsid w:val="00175CA0"/>
    <w:rsid w:val="00176147"/>
    <w:rsid w:val="00176275"/>
    <w:rsid w:val="0018639B"/>
    <w:rsid w:val="001870F5"/>
    <w:rsid w:val="00192603"/>
    <w:rsid w:val="001A1094"/>
    <w:rsid w:val="001A3A56"/>
    <w:rsid w:val="001A433E"/>
    <w:rsid w:val="001B1016"/>
    <w:rsid w:val="001C0EE0"/>
    <w:rsid w:val="001C23F1"/>
    <w:rsid w:val="001C252B"/>
    <w:rsid w:val="001C35B7"/>
    <w:rsid w:val="001C575E"/>
    <w:rsid w:val="001D1C78"/>
    <w:rsid w:val="001D1FA1"/>
    <w:rsid w:val="001D55CB"/>
    <w:rsid w:val="001D5F12"/>
    <w:rsid w:val="001E59A3"/>
    <w:rsid w:val="001F08B9"/>
    <w:rsid w:val="001F7D64"/>
    <w:rsid w:val="00200DB9"/>
    <w:rsid w:val="002028F2"/>
    <w:rsid w:val="00206AD6"/>
    <w:rsid w:val="00211826"/>
    <w:rsid w:val="002123BB"/>
    <w:rsid w:val="00212BBD"/>
    <w:rsid w:val="002138F0"/>
    <w:rsid w:val="00216FBD"/>
    <w:rsid w:val="002242E1"/>
    <w:rsid w:val="00227322"/>
    <w:rsid w:val="00235C62"/>
    <w:rsid w:val="00235EE5"/>
    <w:rsid w:val="00240A71"/>
    <w:rsid w:val="00240EB8"/>
    <w:rsid w:val="002415B9"/>
    <w:rsid w:val="00244B2E"/>
    <w:rsid w:val="00246035"/>
    <w:rsid w:val="00246058"/>
    <w:rsid w:val="0025111A"/>
    <w:rsid w:val="00252F34"/>
    <w:rsid w:val="0025374A"/>
    <w:rsid w:val="00256295"/>
    <w:rsid w:val="00262C24"/>
    <w:rsid w:val="0026721B"/>
    <w:rsid w:val="002710D5"/>
    <w:rsid w:val="00275616"/>
    <w:rsid w:val="0028152C"/>
    <w:rsid w:val="0028508E"/>
    <w:rsid w:val="002857F7"/>
    <w:rsid w:val="00294482"/>
    <w:rsid w:val="002970FE"/>
    <w:rsid w:val="002A1E6F"/>
    <w:rsid w:val="002A4B5B"/>
    <w:rsid w:val="002B7664"/>
    <w:rsid w:val="002D1AAA"/>
    <w:rsid w:val="002D6C75"/>
    <w:rsid w:val="002E33A3"/>
    <w:rsid w:val="002E349B"/>
    <w:rsid w:val="002E5A84"/>
    <w:rsid w:val="002E67B6"/>
    <w:rsid w:val="002F0D5F"/>
    <w:rsid w:val="00310577"/>
    <w:rsid w:val="00310FEE"/>
    <w:rsid w:val="00312A7F"/>
    <w:rsid w:val="003142EE"/>
    <w:rsid w:val="00316D58"/>
    <w:rsid w:val="00316DC8"/>
    <w:rsid w:val="003207DC"/>
    <w:rsid w:val="00321CB9"/>
    <w:rsid w:val="0032305A"/>
    <w:rsid w:val="00331378"/>
    <w:rsid w:val="00333E95"/>
    <w:rsid w:val="003455B6"/>
    <w:rsid w:val="003462CB"/>
    <w:rsid w:val="003469F1"/>
    <w:rsid w:val="00347E81"/>
    <w:rsid w:val="003503A7"/>
    <w:rsid w:val="0035071C"/>
    <w:rsid w:val="0035133D"/>
    <w:rsid w:val="0035607F"/>
    <w:rsid w:val="00362147"/>
    <w:rsid w:val="0036381D"/>
    <w:rsid w:val="00370423"/>
    <w:rsid w:val="00376FB3"/>
    <w:rsid w:val="003864E7"/>
    <w:rsid w:val="00387EC9"/>
    <w:rsid w:val="003916CC"/>
    <w:rsid w:val="00393A63"/>
    <w:rsid w:val="003978E2"/>
    <w:rsid w:val="00397B6C"/>
    <w:rsid w:val="003A1189"/>
    <w:rsid w:val="003A2392"/>
    <w:rsid w:val="003A3CA9"/>
    <w:rsid w:val="003A4926"/>
    <w:rsid w:val="003B167D"/>
    <w:rsid w:val="003C37A8"/>
    <w:rsid w:val="003C58CC"/>
    <w:rsid w:val="003D29BE"/>
    <w:rsid w:val="003D4DFD"/>
    <w:rsid w:val="003D55C2"/>
    <w:rsid w:val="003E2855"/>
    <w:rsid w:val="003E2C4E"/>
    <w:rsid w:val="003F0A28"/>
    <w:rsid w:val="003F155C"/>
    <w:rsid w:val="003F3FCC"/>
    <w:rsid w:val="00402456"/>
    <w:rsid w:val="00417272"/>
    <w:rsid w:val="00431B08"/>
    <w:rsid w:val="0043288B"/>
    <w:rsid w:val="00441672"/>
    <w:rsid w:val="00443729"/>
    <w:rsid w:val="00444A63"/>
    <w:rsid w:val="004467D0"/>
    <w:rsid w:val="00447CB7"/>
    <w:rsid w:val="00450F3B"/>
    <w:rsid w:val="00452115"/>
    <w:rsid w:val="00456620"/>
    <w:rsid w:val="00462A40"/>
    <w:rsid w:val="00462E84"/>
    <w:rsid w:val="00464612"/>
    <w:rsid w:val="00465BA4"/>
    <w:rsid w:val="00466BC6"/>
    <w:rsid w:val="004670EC"/>
    <w:rsid w:val="00467120"/>
    <w:rsid w:val="004909DA"/>
    <w:rsid w:val="00491833"/>
    <w:rsid w:val="00494453"/>
    <w:rsid w:val="00495E0E"/>
    <w:rsid w:val="004A0AE9"/>
    <w:rsid w:val="004A526B"/>
    <w:rsid w:val="004A5BD2"/>
    <w:rsid w:val="004A7EF6"/>
    <w:rsid w:val="004B5388"/>
    <w:rsid w:val="004B5C6C"/>
    <w:rsid w:val="004E1074"/>
    <w:rsid w:val="004E1A23"/>
    <w:rsid w:val="005052C5"/>
    <w:rsid w:val="00505B34"/>
    <w:rsid w:val="00512C46"/>
    <w:rsid w:val="0051418C"/>
    <w:rsid w:val="00520E96"/>
    <w:rsid w:val="00523289"/>
    <w:rsid w:val="00524480"/>
    <w:rsid w:val="00525C6E"/>
    <w:rsid w:val="00526881"/>
    <w:rsid w:val="00527A5C"/>
    <w:rsid w:val="00531002"/>
    <w:rsid w:val="00531E03"/>
    <w:rsid w:val="00532026"/>
    <w:rsid w:val="00534F3B"/>
    <w:rsid w:val="005371C7"/>
    <w:rsid w:val="00541D41"/>
    <w:rsid w:val="005438F4"/>
    <w:rsid w:val="005456BC"/>
    <w:rsid w:val="00550925"/>
    <w:rsid w:val="0055459E"/>
    <w:rsid w:val="005552E0"/>
    <w:rsid w:val="00555E14"/>
    <w:rsid w:val="00565CA8"/>
    <w:rsid w:val="00566F50"/>
    <w:rsid w:val="005716B4"/>
    <w:rsid w:val="00573343"/>
    <w:rsid w:val="00573B40"/>
    <w:rsid w:val="00577E86"/>
    <w:rsid w:val="0058089A"/>
    <w:rsid w:val="00590087"/>
    <w:rsid w:val="005971D4"/>
    <w:rsid w:val="005A4593"/>
    <w:rsid w:val="005B2863"/>
    <w:rsid w:val="005C32AA"/>
    <w:rsid w:val="005C6318"/>
    <w:rsid w:val="005D1471"/>
    <w:rsid w:val="005D45D7"/>
    <w:rsid w:val="005D53AC"/>
    <w:rsid w:val="005E1C4C"/>
    <w:rsid w:val="005E5323"/>
    <w:rsid w:val="005E7B68"/>
    <w:rsid w:val="005F3772"/>
    <w:rsid w:val="005F52C7"/>
    <w:rsid w:val="005F5EFD"/>
    <w:rsid w:val="006053C8"/>
    <w:rsid w:val="00605CA4"/>
    <w:rsid w:val="00612506"/>
    <w:rsid w:val="0061469E"/>
    <w:rsid w:val="00623424"/>
    <w:rsid w:val="00624261"/>
    <w:rsid w:val="006261DF"/>
    <w:rsid w:val="006371B3"/>
    <w:rsid w:val="006422F7"/>
    <w:rsid w:val="00642403"/>
    <w:rsid w:val="0064275A"/>
    <w:rsid w:val="006465BA"/>
    <w:rsid w:val="00655756"/>
    <w:rsid w:val="0065598D"/>
    <w:rsid w:val="006625F5"/>
    <w:rsid w:val="00672C69"/>
    <w:rsid w:val="006847D8"/>
    <w:rsid w:val="0069036E"/>
    <w:rsid w:val="00692553"/>
    <w:rsid w:val="006942F0"/>
    <w:rsid w:val="006969D4"/>
    <w:rsid w:val="0069746C"/>
    <w:rsid w:val="0069758E"/>
    <w:rsid w:val="006A1F4E"/>
    <w:rsid w:val="006B2B63"/>
    <w:rsid w:val="006C044B"/>
    <w:rsid w:val="006D00F8"/>
    <w:rsid w:val="006D5F10"/>
    <w:rsid w:val="006E0FA4"/>
    <w:rsid w:val="006E4FCF"/>
    <w:rsid w:val="006F7FBB"/>
    <w:rsid w:val="0070396D"/>
    <w:rsid w:val="00707F1E"/>
    <w:rsid w:val="00715D1B"/>
    <w:rsid w:val="00716F71"/>
    <w:rsid w:val="00717431"/>
    <w:rsid w:val="007258B7"/>
    <w:rsid w:val="00732820"/>
    <w:rsid w:val="0073316A"/>
    <w:rsid w:val="00736504"/>
    <w:rsid w:val="00736B5F"/>
    <w:rsid w:val="007378A5"/>
    <w:rsid w:val="00740170"/>
    <w:rsid w:val="00741E05"/>
    <w:rsid w:val="00742EDE"/>
    <w:rsid w:val="007442AB"/>
    <w:rsid w:val="0075009D"/>
    <w:rsid w:val="00750176"/>
    <w:rsid w:val="00750CD8"/>
    <w:rsid w:val="00752B48"/>
    <w:rsid w:val="007541A8"/>
    <w:rsid w:val="00754CA2"/>
    <w:rsid w:val="007554A1"/>
    <w:rsid w:val="00756DB5"/>
    <w:rsid w:val="007631A8"/>
    <w:rsid w:val="00764EAC"/>
    <w:rsid w:val="00765AB2"/>
    <w:rsid w:val="0077573B"/>
    <w:rsid w:val="00780185"/>
    <w:rsid w:val="00783E46"/>
    <w:rsid w:val="00791246"/>
    <w:rsid w:val="00792B34"/>
    <w:rsid w:val="00793403"/>
    <w:rsid w:val="007A19A3"/>
    <w:rsid w:val="007A34F9"/>
    <w:rsid w:val="007A35C9"/>
    <w:rsid w:val="007B4F34"/>
    <w:rsid w:val="007B5EAA"/>
    <w:rsid w:val="007C174F"/>
    <w:rsid w:val="007C4BA7"/>
    <w:rsid w:val="007D7404"/>
    <w:rsid w:val="007E2741"/>
    <w:rsid w:val="007E41A4"/>
    <w:rsid w:val="007E5D2C"/>
    <w:rsid w:val="007E6CF5"/>
    <w:rsid w:val="007E74F1"/>
    <w:rsid w:val="007F5009"/>
    <w:rsid w:val="007F6C83"/>
    <w:rsid w:val="007F7D48"/>
    <w:rsid w:val="008006E4"/>
    <w:rsid w:val="00802D34"/>
    <w:rsid w:val="0081030C"/>
    <w:rsid w:val="008107F8"/>
    <w:rsid w:val="00814727"/>
    <w:rsid w:val="008152DE"/>
    <w:rsid w:val="00816EB9"/>
    <w:rsid w:val="00820A67"/>
    <w:rsid w:val="00821427"/>
    <w:rsid w:val="008267EC"/>
    <w:rsid w:val="00832576"/>
    <w:rsid w:val="00833E52"/>
    <w:rsid w:val="0083716D"/>
    <w:rsid w:val="008458B4"/>
    <w:rsid w:val="00850F9A"/>
    <w:rsid w:val="0085168B"/>
    <w:rsid w:val="00853A57"/>
    <w:rsid w:val="00853F6E"/>
    <w:rsid w:val="00854B04"/>
    <w:rsid w:val="00855D60"/>
    <w:rsid w:val="00855DE8"/>
    <w:rsid w:val="00857B88"/>
    <w:rsid w:val="00857BE3"/>
    <w:rsid w:val="00861D1B"/>
    <w:rsid w:val="0086263A"/>
    <w:rsid w:val="00864C1A"/>
    <w:rsid w:val="008733C1"/>
    <w:rsid w:val="00873452"/>
    <w:rsid w:val="00876D3D"/>
    <w:rsid w:val="00876F02"/>
    <w:rsid w:val="00880213"/>
    <w:rsid w:val="00887FF3"/>
    <w:rsid w:val="00893A49"/>
    <w:rsid w:val="008A467F"/>
    <w:rsid w:val="008A69F5"/>
    <w:rsid w:val="008B41F2"/>
    <w:rsid w:val="008B5BD5"/>
    <w:rsid w:val="008B6E9C"/>
    <w:rsid w:val="008C7498"/>
    <w:rsid w:val="008D256B"/>
    <w:rsid w:val="008D557D"/>
    <w:rsid w:val="008D7145"/>
    <w:rsid w:val="008E371E"/>
    <w:rsid w:val="008F2C66"/>
    <w:rsid w:val="008F49C0"/>
    <w:rsid w:val="00900FBA"/>
    <w:rsid w:val="0090376F"/>
    <w:rsid w:val="009103B4"/>
    <w:rsid w:val="009117B6"/>
    <w:rsid w:val="00916C35"/>
    <w:rsid w:val="00916C7A"/>
    <w:rsid w:val="00925819"/>
    <w:rsid w:val="00927BC0"/>
    <w:rsid w:val="00930725"/>
    <w:rsid w:val="00932E66"/>
    <w:rsid w:val="00935054"/>
    <w:rsid w:val="00935E63"/>
    <w:rsid w:val="00936E0E"/>
    <w:rsid w:val="00940359"/>
    <w:rsid w:val="00940846"/>
    <w:rsid w:val="0094269F"/>
    <w:rsid w:val="009434F4"/>
    <w:rsid w:val="00943C39"/>
    <w:rsid w:val="00945EEC"/>
    <w:rsid w:val="00946B0A"/>
    <w:rsid w:val="0095191B"/>
    <w:rsid w:val="00951965"/>
    <w:rsid w:val="0095352C"/>
    <w:rsid w:val="00954370"/>
    <w:rsid w:val="00957364"/>
    <w:rsid w:val="009704D3"/>
    <w:rsid w:val="0097086C"/>
    <w:rsid w:val="00973765"/>
    <w:rsid w:val="00973E5A"/>
    <w:rsid w:val="00974E7F"/>
    <w:rsid w:val="0097556A"/>
    <w:rsid w:val="00975BAB"/>
    <w:rsid w:val="00976118"/>
    <w:rsid w:val="009765B4"/>
    <w:rsid w:val="00982ECE"/>
    <w:rsid w:val="009832EC"/>
    <w:rsid w:val="00985220"/>
    <w:rsid w:val="00987202"/>
    <w:rsid w:val="00987A00"/>
    <w:rsid w:val="00990387"/>
    <w:rsid w:val="009A0331"/>
    <w:rsid w:val="009A457C"/>
    <w:rsid w:val="009A6834"/>
    <w:rsid w:val="009B35E9"/>
    <w:rsid w:val="009B5965"/>
    <w:rsid w:val="009C2F89"/>
    <w:rsid w:val="009C46BA"/>
    <w:rsid w:val="009C4B9A"/>
    <w:rsid w:val="009C7516"/>
    <w:rsid w:val="009D2B37"/>
    <w:rsid w:val="009D3868"/>
    <w:rsid w:val="009D517D"/>
    <w:rsid w:val="009D78A9"/>
    <w:rsid w:val="009D7F38"/>
    <w:rsid w:val="009E0708"/>
    <w:rsid w:val="009E6EF5"/>
    <w:rsid w:val="009E739D"/>
    <w:rsid w:val="009F7E72"/>
    <w:rsid w:val="009F7EF3"/>
    <w:rsid w:val="00A03B8E"/>
    <w:rsid w:val="00A1113C"/>
    <w:rsid w:val="00A11984"/>
    <w:rsid w:val="00A11A87"/>
    <w:rsid w:val="00A14141"/>
    <w:rsid w:val="00A157FD"/>
    <w:rsid w:val="00A173D5"/>
    <w:rsid w:val="00A17421"/>
    <w:rsid w:val="00A17556"/>
    <w:rsid w:val="00A207BD"/>
    <w:rsid w:val="00A2520C"/>
    <w:rsid w:val="00A25534"/>
    <w:rsid w:val="00A321B3"/>
    <w:rsid w:val="00A32D56"/>
    <w:rsid w:val="00A33F72"/>
    <w:rsid w:val="00A3640F"/>
    <w:rsid w:val="00A378BB"/>
    <w:rsid w:val="00A43C20"/>
    <w:rsid w:val="00A462ED"/>
    <w:rsid w:val="00A527D2"/>
    <w:rsid w:val="00A64A49"/>
    <w:rsid w:val="00A64E03"/>
    <w:rsid w:val="00A66361"/>
    <w:rsid w:val="00A70102"/>
    <w:rsid w:val="00A70D22"/>
    <w:rsid w:val="00A7225E"/>
    <w:rsid w:val="00A75E83"/>
    <w:rsid w:val="00A77674"/>
    <w:rsid w:val="00A85651"/>
    <w:rsid w:val="00A87214"/>
    <w:rsid w:val="00A87EC7"/>
    <w:rsid w:val="00A93F06"/>
    <w:rsid w:val="00AA20F5"/>
    <w:rsid w:val="00AB16C2"/>
    <w:rsid w:val="00AB5AE2"/>
    <w:rsid w:val="00AD1B8C"/>
    <w:rsid w:val="00AD2016"/>
    <w:rsid w:val="00AD2680"/>
    <w:rsid w:val="00AD330A"/>
    <w:rsid w:val="00AD5DB1"/>
    <w:rsid w:val="00AD60C8"/>
    <w:rsid w:val="00AD6995"/>
    <w:rsid w:val="00AD6B4D"/>
    <w:rsid w:val="00AD6D57"/>
    <w:rsid w:val="00AE3851"/>
    <w:rsid w:val="00AF0510"/>
    <w:rsid w:val="00AF19B1"/>
    <w:rsid w:val="00AF46A9"/>
    <w:rsid w:val="00AF5568"/>
    <w:rsid w:val="00B11431"/>
    <w:rsid w:val="00B114B0"/>
    <w:rsid w:val="00B12BF6"/>
    <w:rsid w:val="00B143D1"/>
    <w:rsid w:val="00B14EFB"/>
    <w:rsid w:val="00B21960"/>
    <w:rsid w:val="00B24556"/>
    <w:rsid w:val="00B25A66"/>
    <w:rsid w:val="00B262FA"/>
    <w:rsid w:val="00B2685E"/>
    <w:rsid w:val="00B26F1F"/>
    <w:rsid w:val="00B27AEB"/>
    <w:rsid w:val="00B27CE8"/>
    <w:rsid w:val="00B337C2"/>
    <w:rsid w:val="00B34DAE"/>
    <w:rsid w:val="00B43388"/>
    <w:rsid w:val="00B6376C"/>
    <w:rsid w:val="00B66086"/>
    <w:rsid w:val="00B67F0C"/>
    <w:rsid w:val="00B73107"/>
    <w:rsid w:val="00B73C28"/>
    <w:rsid w:val="00B756D3"/>
    <w:rsid w:val="00B80993"/>
    <w:rsid w:val="00B84015"/>
    <w:rsid w:val="00B85C91"/>
    <w:rsid w:val="00B917BE"/>
    <w:rsid w:val="00B96F64"/>
    <w:rsid w:val="00BA03CC"/>
    <w:rsid w:val="00BA0FD4"/>
    <w:rsid w:val="00BA238C"/>
    <w:rsid w:val="00BA5772"/>
    <w:rsid w:val="00BB36EB"/>
    <w:rsid w:val="00BB5323"/>
    <w:rsid w:val="00BB6A05"/>
    <w:rsid w:val="00BB6CFA"/>
    <w:rsid w:val="00BC03CB"/>
    <w:rsid w:val="00BC1C3E"/>
    <w:rsid w:val="00BC2F09"/>
    <w:rsid w:val="00BC6629"/>
    <w:rsid w:val="00BC7194"/>
    <w:rsid w:val="00BD39BE"/>
    <w:rsid w:val="00BD4176"/>
    <w:rsid w:val="00BE126D"/>
    <w:rsid w:val="00BE228A"/>
    <w:rsid w:val="00BF08CA"/>
    <w:rsid w:val="00BF16BA"/>
    <w:rsid w:val="00BF5160"/>
    <w:rsid w:val="00BF5A55"/>
    <w:rsid w:val="00C025B8"/>
    <w:rsid w:val="00C077EE"/>
    <w:rsid w:val="00C109CF"/>
    <w:rsid w:val="00C11620"/>
    <w:rsid w:val="00C137CC"/>
    <w:rsid w:val="00C166AB"/>
    <w:rsid w:val="00C16D63"/>
    <w:rsid w:val="00C24F90"/>
    <w:rsid w:val="00C257DD"/>
    <w:rsid w:val="00C265C6"/>
    <w:rsid w:val="00C33179"/>
    <w:rsid w:val="00C35A66"/>
    <w:rsid w:val="00C35D85"/>
    <w:rsid w:val="00C425DF"/>
    <w:rsid w:val="00C4513E"/>
    <w:rsid w:val="00C45483"/>
    <w:rsid w:val="00C53505"/>
    <w:rsid w:val="00C6219A"/>
    <w:rsid w:val="00C64589"/>
    <w:rsid w:val="00C800AB"/>
    <w:rsid w:val="00C82E79"/>
    <w:rsid w:val="00C90DEA"/>
    <w:rsid w:val="00C94A49"/>
    <w:rsid w:val="00CA0BEC"/>
    <w:rsid w:val="00CA2D59"/>
    <w:rsid w:val="00CA47A5"/>
    <w:rsid w:val="00CA6728"/>
    <w:rsid w:val="00CB2187"/>
    <w:rsid w:val="00CB3760"/>
    <w:rsid w:val="00CB44EA"/>
    <w:rsid w:val="00CC10B0"/>
    <w:rsid w:val="00CC42FA"/>
    <w:rsid w:val="00CC5633"/>
    <w:rsid w:val="00CD1CDD"/>
    <w:rsid w:val="00CD6A37"/>
    <w:rsid w:val="00CD7D34"/>
    <w:rsid w:val="00CE3472"/>
    <w:rsid w:val="00CE4E0E"/>
    <w:rsid w:val="00CE598F"/>
    <w:rsid w:val="00CE6342"/>
    <w:rsid w:val="00CF2D7E"/>
    <w:rsid w:val="00CF3DA0"/>
    <w:rsid w:val="00D03388"/>
    <w:rsid w:val="00D03FA2"/>
    <w:rsid w:val="00D0447E"/>
    <w:rsid w:val="00D10265"/>
    <w:rsid w:val="00D174C4"/>
    <w:rsid w:val="00D21938"/>
    <w:rsid w:val="00D21979"/>
    <w:rsid w:val="00D232C5"/>
    <w:rsid w:val="00D257FB"/>
    <w:rsid w:val="00D26D97"/>
    <w:rsid w:val="00D27D4B"/>
    <w:rsid w:val="00D31413"/>
    <w:rsid w:val="00D32599"/>
    <w:rsid w:val="00D34759"/>
    <w:rsid w:val="00D34C0B"/>
    <w:rsid w:val="00D44D24"/>
    <w:rsid w:val="00D50827"/>
    <w:rsid w:val="00D54368"/>
    <w:rsid w:val="00D55168"/>
    <w:rsid w:val="00D57083"/>
    <w:rsid w:val="00D60972"/>
    <w:rsid w:val="00D621F4"/>
    <w:rsid w:val="00D71960"/>
    <w:rsid w:val="00D71BC2"/>
    <w:rsid w:val="00D758BB"/>
    <w:rsid w:val="00DA0AAB"/>
    <w:rsid w:val="00DA14D3"/>
    <w:rsid w:val="00DA5F56"/>
    <w:rsid w:val="00DA7603"/>
    <w:rsid w:val="00DB236D"/>
    <w:rsid w:val="00DC1ACC"/>
    <w:rsid w:val="00DC4482"/>
    <w:rsid w:val="00DC7F78"/>
    <w:rsid w:val="00DD150B"/>
    <w:rsid w:val="00DD38E5"/>
    <w:rsid w:val="00DE3803"/>
    <w:rsid w:val="00DE79D0"/>
    <w:rsid w:val="00DF2149"/>
    <w:rsid w:val="00DF4715"/>
    <w:rsid w:val="00E004F2"/>
    <w:rsid w:val="00E25391"/>
    <w:rsid w:val="00E26D9E"/>
    <w:rsid w:val="00E30C87"/>
    <w:rsid w:val="00E34AB2"/>
    <w:rsid w:val="00E35860"/>
    <w:rsid w:val="00E43128"/>
    <w:rsid w:val="00E43BAB"/>
    <w:rsid w:val="00E455BB"/>
    <w:rsid w:val="00E4591C"/>
    <w:rsid w:val="00E505AB"/>
    <w:rsid w:val="00E508AF"/>
    <w:rsid w:val="00E530C1"/>
    <w:rsid w:val="00E60E43"/>
    <w:rsid w:val="00E71DBA"/>
    <w:rsid w:val="00E7502D"/>
    <w:rsid w:val="00E76A18"/>
    <w:rsid w:val="00E82B00"/>
    <w:rsid w:val="00E849D8"/>
    <w:rsid w:val="00E85014"/>
    <w:rsid w:val="00E85F17"/>
    <w:rsid w:val="00E94635"/>
    <w:rsid w:val="00E96747"/>
    <w:rsid w:val="00EA1223"/>
    <w:rsid w:val="00EA2581"/>
    <w:rsid w:val="00EA2F4B"/>
    <w:rsid w:val="00EA3A68"/>
    <w:rsid w:val="00EA42AE"/>
    <w:rsid w:val="00EA72C5"/>
    <w:rsid w:val="00EB5601"/>
    <w:rsid w:val="00EB799A"/>
    <w:rsid w:val="00ED0EAA"/>
    <w:rsid w:val="00ED3646"/>
    <w:rsid w:val="00ED524F"/>
    <w:rsid w:val="00EE0FF0"/>
    <w:rsid w:val="00EE38F1"/>
    <w:rsid w:val="00EF1C9B"/>
    <w:rsid w:val="00EF3622"/>
    <w:rsid w:val="00EF488A"/>
    <w:rsid w:val="00EF4CE7"/>
    <w:rsid w:val="00EF7A59"/>
    <w:rsid w:val="00F06426"/>
    <w:rsid w:val="00F06771"/>
    <w:rsid w:val="00F10EC1"/>
    <w:rsid w:val="00F136B1"/>
    <w:rsid w:val="00F15AC5"/>
    <w:rsid w:val="00F16D2E"/>
    <w:rsid w:val="00F17B99"/>
    <w:rsid w:val="00F2042B"/>
    <w:rsid w:val="00F22193"/>
    <w:rsid w:val="00F2248B"/>
    <w:rsid w:val="00F22BD1"/>
    <w:rsid w:val="00F24E8B"/>
    <w:rsid w:val="00F2585C"/>
    <w:rsid w:val="00F2667D"/>
    <w:rsid w:val="00F26946"/>
    <w:rsid w:val="00F303C5"/>
    <w:rsid w:val="00F34E24"/>
    <w:rsid w:val="00F41BFD"/>
    <w:rsid w:val="00F41DB2"/>
    <w:rsid w:val="00F43C25"/>
    <w:rsid w:val="00F5072E"/>
    <w:rsid w:val="00F50E98"/>
    <w:rsid w:val="00F5198E"/>
    <w:rsid w:val="00F51D94"/>
    <w:rsid w:val="00F53A5E"/>
    <w:rsid w:val="00F53C3C"/>
    <w:rsid w:val="00F6220E"/>
    <w:rsid w:val="00F66AD2"/>
    <w:rsid w:val="00F70710"/>
    <w:rsid w:val="00F70CB9"/>
    <w:rsid w:val="00F85D4F"/>
    <w:rsid w:val="00F86278"/>
    <w:rsid w:val="00F919D4"/>
    <w:rsid w:val="00F94AA5"/>
    <w:rsid w:val="00FA197A"/>
    <w:rsid w:val="00FA29F6"/>
    <w:rsid w:val="00FA4A08"/>
    <w:rsid w:val="00FB3330"/>
    <w:rsid w:val="00FB5333"/>
    <w:rsid w:val="00FB5715"/>
    <w:rsid w:val="00FB62C2"/>
    <w:rsid w:val="00FB65D6"/>
    <w:rsid w:val="00FC1B83"/>
    <w:rsid w:val="00FC2986"/>
    <w:rsid w:val="00FC2B95"/>
    <w:rsid w:val="00FC39D5"/>
    <w:rsid w:val="00FC708C"/>
    <w:rsid w:val="00FC7F49"/>
    <w:rsid w:val="00FD095E"/>
    <w:rsid w:val="00FD3AC9"/>
    <w:rsid w:val="00FD3F08"/>
    <w:rsid w:val="00FD62F3"/>
    <w:rsid w:val="00FD72D3"/>
    <w:rsid w:val="00FE0272"/>
    <w:rsid w:val="00FE1652"/>
    <w:rsid w:val="00FE245F"/>
    <w:rsid w:val="00FE5211"/>
    <w:rsid w:val="00FE5AD4"/>
    <w:rsid w:val="00FE6C02"/>
    <w:rsid w:val="00FE78F7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3AC9"/>
    <w:rPr>
      <w:rFonts w:ascii="Calibri" w:hAnsi="Calibri"/>
      <w:spacing w:val="4"/>
      <w:sz w:val="22"/>
      <w:szCs w:val="18"/>
      <w:lang w:val="en-US" w:eastAsia="en-US"/>
    </w:rPr>
  </w:style>
  <w:style w:type="paragraph" w:styleId="Nadpis1">
    <w:name w:val="heading 1"/>
    <w:basedOn w:val="Normlny"/>
    <w:next w:val="Normlny"/>
    <w:qFormat/>
    <w:rsid w:val="00E43BAB"/>
    <w:pPr>
      <w:outlineLvl w:val="0"/>
    </w:pPr>
    <w:rPr>
      <w:sz w:val="40"/>
      <w:szCs w:val="40"/>
    </w:rPr>
  </w:style>
  <w:style w:type="paragraph" w:styleId="Nadpis2">
    <w:name w:val="heading 2"/>
    <w:basedOn w:val="Nadpis1"/>
    <w:next w:val="Normlny"/>
    <w:qFormat/>
    <w:rsid w:val="00AE3851"/>
    <w:pPr>
      <w:outlineLvl w:val="1"/>
    </w:pPr>
    <w:rPr>
      <w:sz w:val="24"/>
    </w:rPr>
  </w:style>
  <w:style w:type="paragraph" w:styleId="Nadpis3">
    <w:name w:val="heading 3"/>
    <w:basedOn w:val="Nadpis1"/>
    <w:next w:val="Normlny"/>
    <w:qFormat/>
    <w:rsid w:val="00E43BAB"/>
    <w:pPr>
      <w:outlineLvl w:val="2"/>
    </w:pPr>
    <w:rPr>
      <w:caps/>
      <w:color w:val="999999"/>
      <w:sz w:val="32"/>
    </w:rPr>
  </w:style>
  <w:style w:type="paragraph" w:styleId="Nadpis4">
    <w:name w:val="heading 4"/>
    <w:basedOn w:val="Normlny"/>
    <w:next w:val="Normlny"/>
    <w:qFormat/>
    <w:rsid w:val="0045662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Nadpis5">
    <w:name w:val="heading 5"/>
    <w:basedOn w:val="Normlny"/>
    <w:next w:val="Normlny"/>
    <w:qFormat/>
    <w:rsid w:val="00456620"/>
    <w:pPr>
      <w:jc w:val="right"/>
      <w:outlineLvl w:val="4"/>
    </w:pPr>
    <w:rPr>
      <w:caps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llCapsHeading">
    <w:name w:val="All Caps Heading"/>
    <w:basedOn w:val="Normlny"/>
    <w:rsid w:val="00CB3760"/>
    <w:rPr>
      <w:b/>
      <w:caps/>
      <w:color w:val="808080"/>
      <w:sz w:val="14"/>
      <w:szCs w:val="16"/>
    </w:rPr>
  </w:style>
  <w:style w:type="paragraph" w:customStyle="1" w:styleId="Odsekzoznamu1">
    <w:name w:val="Odsek zoznamu1"/>
    <w:basedOn w:val="Normlny"/>
    <w:uiPriority w:val="34"/>
    <w:qFormat/>
    <w:rsid w:val="003B167D"/>
    <w:pPr>
      <w:ind w:left="720"/>
      <w:contextualSpacing/>
    </w:pPr>
  </w:style>
  <w:style w:type="paragraph" w:styleId="Textbubliny">
    <w:name w:val="Balloon Text"/>
    <w:basedOn w:val="Normlny"/>
    <w:semiHidden/>
    <w:rsid w:val="00CB3760"/>
    <w:rPr>
      <w:rFonts w:cs="Tahoma"/>
      <w:szCs w:val="16"/>
    </w:rPr>
  </w:style>
  <w:style w:type="paragraph" w:customStyle="1" w:styleId="FieldLabel">
    <w:name w:val="Field Label"/>
    <w:basedOn w:val="Normlny"/>
    <w:rsid w:val="00820A67"/>
    <w:pPr>
      <w:spacing w:before="60" w:after="60"/>
    </w:pPr>
    <w:rPr>
      <w:rFonts w:ascii="Arial" w:hAnsi="Arial"/>
      <w:b/>
      <w:spacing w:val="0"/>
      <w:sz w:val="19"/>
      <w:szCs w:val="22"/>
    </w:rPr>
  </w:style>
  <w:style w:type="paragraph" w:customStyle="1" w:styleId="FieldText">
    <w:name w:val="Field Text"/>
    <w:basedOn w:val="Normlny"/>
    <w:rsid w:val="005E5323"/>
    <w:pPr>
      <w:spacing w:before="60" w:after="60"/>
    </w:pPr>
    <w:rPr>
      <w:rFonts w:ascii="Arial" w:hAnsi="Arial"/>
      <w:spacing w:val="0"/>
      <w:sz w:val="19"/>
      <w:szCs w:val="20"/>
    </w:rPr>
  </w:style>
  <w:style w:type="table" w:styleId="Mriekatabuky">
    <w:name w:val="Table Grid"/>
    <w:basedOn w:val="Normlnatabuka"/>
    <w:rsid w:val="005E53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rsid w:val="007F6C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7F6C83"/>
    <w:rPr>
      <w:rFonts w:ascii="Tahoma" w:hAnsi="Tahoma"/>
      <w:spacing w:val="4"/>
      <w:sz w:val="16"/>
      <w:szCs w:val="18"/>
      <w:lang w:val="en-US" w:eastAsia="en-US"/>
    </w:rPr>
  </w:style>
  <w:style w:type="paragraph" w:styleId="Pta">
    <w:name w:val="footer"/>
    <w:basedOn w:val="Normlny"/>
    <w:link w:val="PtaChar"/>
    <w:uiPriority w:val="99"/>
    <w:rsid w:val="007F6C8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7F6C83"/>
    <w:rPr>
      <w:rFonts w:ascii="Tahoma" w:hAnsi="Tahoma"/>
      <w:spacing w:val="4"/>
      <w:sz w:val="16"/>
      <w:szCs w:val="18"/>
      <w:lang w:val="en-US" w:eastAsia="en-US"/>
    </w:rPr>
  </w:style>
  <w:style w:type="character" w:styleId="Hypertextovprepojenie">
    <w:name w:val="Hyperlink"/>
    <w:rsid w:val="007F6C83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C35D85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eastAsia="sk-SK"/>
    </w:rPr>
  </w:style>
  <w:style w:type="paragraph" w:customStyle="1" w:styleId="Revzia1">
    <w:name w:val="Revízia1"/>
    <w:hidden/>
    <w:uiPriority w:val="99"/>
    <w:semiHidden/>
    <w:rsid w:val="0058089A"/>
    <w:rPr>
      <w:rFonts w:ascii="Calibri" w:hAnsi="Calibri"/>
      <w:spacing w:val="4"/>
      <w:sz w:val="22"/>
      <w:szCs w:val="18"/>
      <w:lang w:val="en-US" w:eastAsia="en-US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69036E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uiPriority w:val="99"/>
    <w:semiHidden/>
    <w:rsid w:val="0069036E"/>
    <w:rPr>
      <w:rFonts w:ascii="Tahoma" w:hAnsi="Tahoma" w:cs="Tahoma"/>
      <w:spacing w:val="4"/>
      <w:sz w:val="16"/>
      <w:szCs w:val="16"/>
      <w:lang w:val="en-US" w:eastAsia="en-US"/>
    </w:rPr>
  </w:style>
  <w:style w:type="character" w:customStyle="1" w:styleId="table">
    <w:name w:val="table"/>
    <w:basedOn w:val="Predvolenpsmoodseku"/>
    <w:rsid w:val="0032305A"/>
  </w:style>
  <w:style w:type="paragraph" w:customStyle="1" w:styleId="Doplujcitext">
    <w:name w:val="Doplňujúci text"/>
    <w:basedOn w:val="Normlny"/>
    <w:rsid w:val="00441672"/>
    <w:pPr>
      <w:spacing w:line="268" w:lineRule="auto"/>
      <w:jc w:val="center"/>
    </w:pPr>
    <w:rPr>
      <w:rFonts w:ascii="Arial" w:hAnsi="Arial" w:cs="Arial"/>
      <w:b/>
      <w:bCs/>
      <w:spacing w:val="0"/>
      <w:kern w:val="28"/>
      <w:sz w:val="28"/>
      <w:szCs w:val="28"/>
      <w:lang w:bidi="en-US"/>
    </w:rPr>
  </w:style>
  <w:style w:type="paragraph" w:styleId="Odsekzoznamu">
    <w:name w:val="List Paragraph"/>
    <w:basedOn w:val="Normlny"/>
    <w:uiPriority w:val="34"/>
    <w:qFormat/>
    <w:rsid w:val="00A872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3AC9"/>
    <w:rPr>
      <w:rFonts w:ascii="Calibri" w:hAnsi="Calibri"/>
      <w:spacing w:val="4"/>
      <w:sz w:val="22"/>
      <w:szCs w:val="18"/>
      <w:lang w:val="en-US" w:eastAsia="en-US"/>
    </w:rPr>
  </w:style>
  <w:style w:type="paragraph" w:styleId="Nadpis1">
    <w:name w:val="heading 1"/>
    <w:basedOn w:val="Normlny"/>
    <w:next w:val="Normlny"/>
    <w:qFormat/>
    <w:rsid w:val="00E43BAB"/>
    <w:pPr>
      <w:outlineLvl w:val="0"/>
    </w:pPr>
    <w:rPr>
      <w:sz w:val="40"/>
      <w:szCs w:val="40"/>
    </w:rPr>
  </w:style>
  <w:style w:type="paragraph" w:styleId="Nadpis2">
    <w:name w:val="heading 2"/>
    <w:basedOn w:val="Nadpis1"/>
    <w:next w:val="Normlny"/>
    <w:qFormat/>
    <w:rsid w:val="00AE3851"/>
    <w:pPr>
      <w:outlineLvl w:val="1"/>
    </w:pPr>
    <w:rPr>
      <w:sz w:val="24"/>
    </w:rPr>
  </w:style>
  <w:style w:type="paragraph" w:styleId="Nadpis3">
    <w:name w:val="heading 3"/>
    <w:basedOn w:val="Nadpis1"/>
    <w:next w:val="Normlny"/>
    <w:qFormat/>
    <w:rsid w:val="00E43BAB"/>
    <w:pPr>
      <w:outlineLvl w:val="2"/>
    </w:pPr>
    <w:rPr>
      <w:caps/>
      <w:color w:val="999999"/>
      <w:sz w:val="32"/>
    </w:rPr>
  </w:style>
  <w:style w:type="paragraph" w:styleId="Nadpis4">
    <w:name w:val="heading 4"/>
    <w:basedOn w:val="Normlny"/>
    <w:next w:val="Normlny"/>
    <w:qFormat/>
    <w:rsid w:val="0045662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Nadpis5">
    <w:name w:val="heading 5"/>
    <w:basedOn w:val="Normlny"/>
    <w:next w:val="Normlny"/>
    <w:qFormat/>
    <w:rsid w:val="00456620"/>
    <w:pPr>
      <w:jc w:val="right"/>
      <w:outlineLvl w:val="4"/>
    </w:pPr>
    <w:rPr>
      <w:caps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llCapsHeading">
    <w:name w:val="All Caps Heading"/>
    <w:basedOn w:val="Normlny"/>
    <w:rsid w:val="00CB3760"/>
    <w:rPr>
      <w:b/>
      <w:caps/>
      <w:color w:val="808080"/>
      <w:sz w:val="14"/>
      <w:szCs w:val="16"/>
    </w:rPr>
  </w:style>
  <w:style w:type="paragraph" w:customStyle="1" w:styleId="Odsekzoznamu1">
    <w:name w:val="Odsek zoznamu1"/>
    <w:basedOn w:val="Normlny"/>
    <w:uiPriority w:val="34"/>
    <w:qFormat/>
    <w:rsid w:val="003B167D"/>
    <w:pPr>
      <w:ind w:left="720"/>
      <w:contextualSpacing/>
    </w:pPr>
  </w:style>
  <w:style w:type="paragraph" w:styleId="Textbubliny">
    <w:name w:val="Balloon Text"/>
    <w:basedOn w:val="Normlny"/>
    <w:semiHidden/>
    <w:rsid w:val="00CB3760"/>
    <w:rPr>
      <w:rFonts w:cs="Tahoma"/>
      <w:szCs w:val="16"/>
    </w:rPr>
  </w:style>
  <w:style w:type="paragraph" w:customStyle="1" w:styleId="FieldLabel">
    <w:name w:val="Field Label"/>
    <w:basedOn w:val="Normlny"/>
    <w:rsid w:val="00820A67"/>
    <w:pPr>
      <w:spacing w:before="60" w:after="60"/>
    </w:pPr>
    <w:rPr>
      <w:rFonts w:ascii="Arial" w:hAnsi="Arial"/>
      <w:b/>
      <w:spacing w:val="0"/>
      <w:sz w:val="19"/>
      <w:szCs w:val="22"/>
    </w:rPr>
  </w:style>
  <w:style w:type="paragraph" w:customStyle="1" w:styleId="FieldText">
    <w:name w:val="Field Text"/>
    <w:basedOn w:val="Normlny"/>
    <w:rsid w:val="005E5323"/>
    <w:pPr>
      <w:spacing w:before="60" w:after="60"/>
    </w:pPr>
    <w:rPr>
      <w:rFonts w:ascii="Arial" w:hAnsi="Arial"/>
      <w:spacing w:val="0"/>
      <w:sz w:val="19"/>
      <w:szCs w:val="20"/>
    </w:rPr>
  </w:style>
  <w:style w:type="table" w:styleId="Mriekatabuky">
    <w:name w:val="Table Grid"/>
    <w:basedOn w:val="Normlnatabuka"/>
    <w:rsid w:val="005E53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rsid w:val="007F6C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7F6C83"/>
    <w:rPr>
      <w:rFonts w:ascii="Tahoma" w:hAnsi="Tahoma"/>
      <w:spacing w:val="4"/>
      <w:sz w:val="16"/>
      <w:szCs w:val="18"/>
      <w:lang w:val="en-US" w:eastAsia="en-US"/>
    </w:rPr>
  </w:style>
  <w:style w:type="paragraph" w:styleId="Pta">
    <w:name w:val="footer"/>
    <w:basedOn w:val="Normlny"/>
    <w:link w:val="PtaChar"/>
    <w:uiPriority w:val="99"/>
    <w:rsid w:val="007F6C8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7F6C83"/>
    <w:rPr>
      <w:rFonts w:ascii="Tahoma" w:hAnsi="Tahoma"/>
      <w:spacing w:val="4"/>
      <w:sz w:val="16"/>
      <w:szCs w:val="18"/>
      <w:lang w:val="en-US" w:eastAsia="en-US"/>
    </w:rPr>
  </w:style>
  <w:style w:type="character" w:styleId="Hypertextovprepojenie">
    <w:name w:val="Hyperlink"/>
    <w:rsid w:val="007F6C83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C35D85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eastAsia="sk-SK"/>
    </w:rPr>
  </w:style>
  <w:style w:type="paragraph" w:customStyle="1" w:styleId="Revzia1">
    <w:name w:val="Revízia1"/>
    <w:hidden/>
    <w:uiPriority w:val="99"/>
    <w:semiHidden/>
    <w:rsid w:val="0058089A"/>
    <w:rPr>
      <w:rFonts w:ascii="Calibri" w:hAnsi="Calibri"/>
      <w:spacing w:val="4"/>
      <w:sz w:val="22"/>
      <w:szCs w:val="18"/>
      <w:lang w:val="en-US" w:eastAsia="en-US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69036E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uiPriority w:val="99"/>
    <w:semiHidden/>
    <w:rsid w:val="0069036E"/>
    <w:rPr>
      <w:rFonts w:ascii="Tahoma" w:hAnsi="Tahoma" w:cs="Tahoma"/>
      <w:spacing w:val="4"/>
      <w:sz w:val="16"/>
      <w:szCs w:val="16"/>
      <w:lang w:val="en-US" w:eastAsia="en-US"/>
    </w:rPr>
  </w:style>
  <w:style w:type="character" w:customStyle="1" w:styleId="table">
    <w:name w:val="table"/>
    <w:basedOn w:val="Predvolenpsmoodseku"/>
    <w:rsid w:val="0032305A"/>
  </w:style>
  <w:style w:type="paragraph" w:customStyle="1" w:styleId="Doplujcitext">
    <w:name w:val="Doplňujúci text"/>
    <w:basedOn w:val="Normlny"/>
    <w:rsid w:val="00441672"/>
    <w:pPr>
      <w:spacing w:line="268" w:lineRule="auto"/>
      <w:jc w:val="center"/>
    </w:pPr>
    <w:rPr>
      <w:rFonts w:ascii="Arial" w:hAnsi="Arial" w:cs="Arial"/>
      <w:b/>
      <w:bCs/>
      <w:spacing w:val="0"/>
      <w:kern w:val="28"/>
      <w:sz w:val="28"/>
      <w:szCs w:val="28"/>
      <w:lang w:bidi="en-US"/>
    </w:rPr>
  </w:style>
  <w:style w:type="paragraph" w:styleId="Odsekzoznamu">
    <w:name w:val="List Paragraph"/>
    <w:basedOn w:val="Normlny"/>
    <w:uiPriority w:val="34"/>
    <w:qFormat/>
    <w:rsid w:val="00A87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veloper1\Application%20Data\Microsoft\Templates\Meeting%20minutes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2BBEC-ADFC-4B84-95BB-F953FFCAC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197</TotalTime>
  <Pages>5</Pages>
  <Words>727</Words>
  <Characters>4463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RVEDOK</vt:lpstr>
      <vt:lpstr>RVEDOK</vt:lpstr>
    </vt:vector>
  </TitlesOfParts>
  <Company>Microsoft Corporation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RVEDOK</dc:title>
  <dc:creator>Zuzana</dc:creator>
  <cp:lastModifiedBy>dekanat</cp:lastModifiedBy>
  <cp:revision>12</cp:revision>
  <cp:lastPrinted>2009-04-28T14:42:00Z</cp:lastPrinted>
  <dcterms:created xsi:type="dcterms:W3CDTF">2014-02-27T08:13:00Z</dcterms:created>
  <dcterms:modified xsi:type="dcterms:W3CDTF">2014-02-27T11:30:00Z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